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C4305">
      <w:pPr>
        <w:spacing w:after="50" w:line="360" w:lineRule="auto"/>
        <w:jc w:val="center"/>
        <w:rPr>
          <w:b/>
          <w:bCs/>
          <w:caps/>
          <w:color w:val="800080"/>
          <w:sz w:val="36"/>
          <w:szCs w:val="36"/>
        </w:rPr>
      </w:pPr>
      <w:r>
        <w:rPr>
          <w:b/>
          <w:caps/>
          <w:color w:val="800080"/>
          <w:sz w:val="36"/>
          <w:szCs w:val="36"/>
          <w:lang w:val="ru-RU" w:eastAsia="ru-RU"/>
        </w:rPr>
        <w:drawing>
          <wp:anchor distT="0" distB="0" distL="114300" distR="114300" simplePos="0" relativeHeight="251661312" behindDoc="1" locked="0" layoutInCell="1" allowOverlap="1">
            <wp:simplePos x="0" y="0"/>
            <wp:positionH relativeFrom="column">
              <wp:posOffset>-558800</wp:posOffset>
            </wp:positionH>
            <wp:positionV relativeFrom="paragraph">
              <wp:posOffset>-508000</wp:posOffset>
            </wp:positionV>
            <wp:extent cx="7499350" cy="10598150"/>
            <wp:effectExtent l="0" t="0" r="6350" b="0"/>
            <wp:wrapNone/>
            <wp:docPr id="4" name="Рисунок 4" descr="6e9f3ab0-5762-43bd-8791-8ab5275ef7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6e9f3ab0-5762-43bd-8791-8ab5275ef7d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7499350" cy="10598150"/>
                    </a:xfrm>
                    <a:prstGeom prst="rect">
                      <a:avLst/>
                    </a:prstGeom>
                    <a:noFill/>
                    <a:ln>
                      <a:noFill/>
                    </a:ln>
                  </pic:spPr>
                </pic:pic>
              </a:graphicData>
            </a:graphic>
          </wp:anchor>
        </w:drawing>
      </w:r>
      <w:r>
        <w:rPr>
          <w:b/>
          <w:bCs/>
          <w:caps/>
          <w:color w:val="800080"/>
          <w:sz w:val="36"/>
          <w:szCs w:val="36"/>
          <w:lang w:val="ru-RU" w:eastAsia="ru-RU"/>
        </w:rPr>
        <w:drawing>
          <wp:anchor distT="0" distB="0" distL="114300" distR="114300" simplePos="0" relativeHeight="251660288" behindDoc="0" locked="0" layoutInCell="1" allowOverlap="1">
            <wp:simplePos x="0" y="0"/>
            <wp:positionH relativeFrom="column">
              <wp:posOffset>2114550</wp:posOffset>
            </wp:positionH>
            <wp:positionV relativeFrom="paragraph">
              <wp:posOffset>273050</wp:posOffset>
            </wp:positionV>
            <wp:extent cx="1932305" cy="1847850"/>
            <wp:effectExtent l="0" t="0" r="0" b="0"/>
            <wp:wrapNone/>
            <wp:docPr id="3" name="Рисунок 3" descr="UzEDU-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UzEDU-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932305" cy="1847850"/>
                    </a:xfrm>
                    <a:prstGeom prst="rect">
                      <a:avLst/>
                    </a:prstGeom>
                    <a:noFill/>
                    <a:ln>
                      <a:noFill/>
                    </a:ln>
                  </pic:spPr>
                </pic:pic>
              </a:graphicData>
            </a:graphic>
          </wp:anchor>
        </w:drawing>
      </w:r>
    </w:p>
    <w:p w14:paraId="7FCD481A">
      <w:pPr>
        <w:spacing w:after="50" w:line="360" w:lineRule="auto"/>
        <w:jc w:val="center"/>
        <w:rPr>
          <w:b/>
          <w:bCs/>
          <w:caps/>
          <w:color w:val="800080"/>
          <w:sz w:val="36"/>
          <w:szCs w:val="36"/>
        </w:rPr>
      </w:pPr>
    </w:p>
    <w:p w14:paraId="770B38AC">
      <w:pPr>
        <w:spacing w:after="50" w:line="360" w:lineRule="auto"/>
        <w:jc w:val="center"/>
        <w:rPr>
          <w:b/>
          <w:bCs/>
          <w:caps/>
          <w:color w:val="800080"/>
          <w:sz w:val="36"/>
          <w:szCs w:val="36"/>
        </w:rPr>
      </w:pPr>
    </w:p>
    <w:p w14:paraId="674A89D6">
      <w:pPr>
        <w:spacing w:after="50" w:line="360" w:lineRule="auto"/>
        <w:jc w:val="center"/>
        <w:rPr>
          <w:b/>
          <w:bCs/>
          <w:caps/>
          <w:color w:val="800080"/>
          <w:sz w:val="36"/>
          <w:szCs w:val="36"/>
        </w:rPr>
      </w:pPr>
    </w:p>
    <w:p w14:paraId="4935A333">
      <w:pPr>
        <w:spacing w:after="50" w:line="360" w:lineRule="auto"/>
        <w:jc w:val="center"/>
        <w:rPr>
          <w:b/>
          <w:bCs/>
          <w:caps/>
          <w:color w:val="800080"/>
          <w:sz w:val="36"/>
          <w:szCs w:val="36"/>
        </w:rPr>
      </w:pPr>
    </w:p>
    <w:p w14:paraId="6C3B28C4">
      <w:pPr>
        <w:spacing w:after="50" w:line="360" w:lineRule="auto"/>
        <w:jc w:val="center"/>
        <w:rPr>
          <w:b/>
          <w:bCs/>
          <w:caps/>
          <w:color w:val="800080"/>
          <w:sz w:val="36"/>
          <w:szCs w:val="36"/>
        </w:rPr>
      </w:pPr>
    </w:p>
    <w:p w14:paraId="768A7FCC">
      <w:pPr>
        <w:spacing w:after="50" w:line="360" w:lineRule="auto"/>
        <w:jc w:val="center"/>
        <w:rPr>
          <w:b/>
          <w:caps/>
          <w:color w:val="800080"/>
          <w:sz w:val="36"/>
          <w:szCs w:val="36"/>
        </w:rPr>
      </w:pPr>
      <w:r>
        <w:rPr>
          <w:b/>
          <w:bCs/>
          <w:caps/>
          <w:color w:val="800080"/>
          <w:sz w:val="36"/>
          <w:szCs w:val="36"/>
        </w:rPr>
        <w:t>O‘ZBEKISTON RESPUBLIKASI</w:t>
      </w:r>
    </w:p>
    <w:p w14:paraId="66482360">
      <w:pPr>
        <w:spacing w:after="50" w:line="360" w:lineRule="auto"/>
        <w:jc w:val="center"/>
        <w:rPr>
          <w:b/>
          <w:caps/>
          <w:color w:val="800080"/>
          <w:sz w:val="36"/>
          <w:szCs w:val="36"/>
        </w:rPr>
      </w:pPr>
      <w:r>
        <w:rPr>
          <w:b/>
          <w:bCs/>
          <w:caps/>
          <w:color w:val="800080"/>
          <w:sz w:val="36"/>
          <w:szCs w:val="36"/>
        </w:rPr>
        <w:t>MAKTABGACHA VA MAKTAB TA’LIMI VAZIRLIGI</w:t>
      </w:r>
    </w:p>
    <w:p w14:paraId="7AC80008">
      <w:pPr>
        <w:spacing w:after="30" w:line="360" w:lineRule="auto"/>
        <w:jc w:val="center"/>
        <w:rPr>
          <w:b/>
          <w:caps/>
          <w:color w:val="800080"/>
          <w:sz w:val="36"/>
          <w:szCs w:val="36"/>
        </w:rPr>
      </w:pPr>
      <w:r>
        <w:rPr>
          <w:b/>
          <w:caps/>
          <w:color w:val="800080"/>
          <w:sz w:val="36"/>
          <w:szCs w:val="36"/>
        </w:rPr>
        <w:t>_______________________viloyati</w:t>
      </w:r>
    </w:p>
    <w:p w14:paraId="32779AC1">
      <w:pPr>
        <w:spacing w:after="30" w:line="360" w:lineRule="auto"/>
        <w:jc w:val="center"/>
        <w:rPr>
          <w:b/>
          <w:caps/>
          <w:color w:val="800080"/>
          <w:sz w:val="36"/>
          <w:szCs w:val="36"/>
        </w:rPr>
      </w:pPr>
      <w:r>
        <w:rPr>
          <w:b/>
          <w:caps/>
          <w:color w:val="800080"/>
          <w:sz w:val="36"/>
          <w:szCs w:val="36"/>
        </w:rPr>
        <w:t>________________________tumani</w:t>
      </w:r>
    </w:p>
    <w:p w14:paraId="46D79FC2">
      <w:pPr>
        <w:spacing w:after="30" w:line="360" w:lineRule="auto"/>
        <w:jc w:val="center"/>
        <w:rPr>
          <w:b/>
          <w:caps/>
          <w:color w:val="800080"/>
          <w:sz w:val="36"/>
          <w:szCs w:val="36"/>
        </w:rPr>
      </w:pPr>
      <w:r>
        <w:rPr>
          <w:b/>
          <w:caps/>
          <w:color w:val="800080"/>
          <w:sz w:val="36"/>
          <w:szCs w:val="36"/>
        </w:rPr>
        <w:t>maktabgacha va maktab ta’limi</w:t>
      </w:r>
    </w:p>
    <w:p w14:paraId="45CAEFF1">
      <w:pPr>
        <w:spacing w:after="30" w:line="360" w:lineRule="auto"/>
        <w:jc w:val="center"/>
        <w:rPr>
          <w:b/>
          <w:caps/>
          <w:color w:val="800080"/>
          <w:sz w:val="36"/>
          <w:szCs w:val="36"/>
        </w:rPr>
      </w:pPr>
      <w:r>
        <w:rPr>
          <w:b/>
          <w:caps/>
          <w:color w:val="800080"/>
          <w:sz w:val="36"/>
          <w:szCs w:val="36"/>
        </w:rPr>
        <w:t>bo‘limiga qaashli</w:t>
      </w:r>
    </w:p>
    <w:p w14:paraId="5C0C2EF8">
      <w:pPr>
        <w:spacing w:after="30" w:line="360" w:lineRule="auto"/>
        <w:jc w:val="center"/>
        <w:rPr>
          <w:b/>
          <w:caps/>
          <w:color w:val="800080"/>
          <w:sz w:val="36"/>
          <w:szCs w:val="36"/>
        </w:rPr>
      </w:pPr>
      <w:r>
        <w:rPr>
          <w:b/>
          <w:caps/>
          <w:color w:val="800080"/>
          <w:sz w:val="36"/>
          <w:szCs w:val="36"/>
        </w:rPr>
        <w:t>____-sonli umumiy o‘rta ta’lim maktabi</w:t>
      </w:r>
    </w:p>
    <w:p w14:paraId="2F1CAB6B">
      <w:pPr>
        <w:spacing w:after="30" w:line="360" w:lineRule="auto"/>
        <w:jc w:val="center"/>
        <w:rPr>
          <w:b/>
          <w:caps/>
          <w:color w:val="800080"/>
          <w:sz w:val="36"/>
          <w:szCs w:val="36"/>
        </w:rPr>
      </w:pPr>
      <w:r>
        <w:rPr>
          <w:b/>
          <w:caps/>
          <w:color w:val="800080"/>
          <w:sz w:val="36"/>
          <w:szCs w:val="36"/>
        </w:rPr>
        <w:t>____________________________________ning</w:t>
      </w:r>
    </w:p>
    <w:p w14:paraId="5A27279B">
      <w:pPr>
        <w:spacing w:after="100" w:line="360" w:lineRule="auto"/>
        <w:jc w:val="center"/>
        <w:rPr>
          <w:b/>
          <w:bCs/>
          <w:caps/>
          <w:color w:val="800080"/>
          <w:sz w:val="36"/>
          <w:szCs w:val="36"/>
        </w:rPr>
      </w:pPr>
      <w:r>
        <w:rPr>
          <w:b/>
          <w:bCs/>
          <w:caps/>
          <w:color w:val="800080"/>
          <w:sz w:val="36"/>
          <w:szCs w:val="36"/>
        </w:rPr>
        <w:t>5-“______”sinflar uchun</w:t>
      </w:r>
    </w:p>
    <w:p w14:paraId="1365437C">
      <w:pPr>
        <w:spacing w:after="100" w:line="360" w:lineRule="auto"/>
        <w:jc w:val="center"/>
        <w:rPr>
          <w:b/>
          <w:bCs/>
          <w:caps/>
          <w:color w:val="800080"/>
          <w:sz w:val="36"/>
          <w:szCs w:val="36"/>
        </w:rPr>
      </w:pPr>
      <w:r>
        <w:rPr>
          <w:b/>
          <w:bCs/>
          <w:caps/>
          <w:color w:val="800080"/>
          <w:sz w:val="36"/>
          <w:szCs w:val="36"/>
        </w:rPr>
        <w:t>O’zbekiston Respublikasi Mustaqilligini</w:t>
      </w:r>
    </w:p>
    <w:p w14:paraId="4D0926CC">
      <w:pPr>
        <w:jc w:val="center"/>
      </w:pPr>
      <w:r>
        <w:rPr>
          <w:b/>
          <w:bCs/>
          <w:caps/>
          <w:color w:val="800080"/>
          <w:sz w:val="36"/>
          <w:szCs w:val="36"/>
        </w:rPr>
        <w:t>35 yilligi uchun  1 soatli ochiq</w:t>
      </w:r>
      <w:r>
        <w:rPr>
          <w:lang w:val="ru-RU" w:eastAsia="ru-RU"/>
        </w:rPr>
        <w:pict>
          <v:shape id="_x0000_s1026" o:spid="_x0000_s1026" o:spt="136" type="#_x0000_t136" style="position:absolute;left:0pt;margin-left:29.15pt;margin-top:28.55pt;height:136.4pt;width:453.4pt;z-index:251659264;mso-width-relative:page;mso-height-relative:page;" fillcolor="#76923C" filled="t" stroked="t" coordsize="21600,21600">
            <v:path/>
            <v:fill on="t" focussize="0,0"/>
            <v:stroke color="#000000"/>
            <v:imagedata o:title=""/>
            <o:lock v:ext="edit"/>
            <v:textpath on="t" fitshape="t" fitpath="t" trim="t" xscale="f" string="DARS&#10;ISHLANMASI" style="font-family:Arial;font-size:36pt;font-weight:bold;v-text-align:center;"/>
          </v:shape>
        </w:pict>
      </w:r>
    </w:p>
    <w:p w14:paraId="4F2FE034"/>
    <w:p w14:paraId="4E5D0D1E"/>
    <w:p w14:paraId="27FEE607"/>
    <w:p w14:paraId="1ECBF0D3"/>
    <w:p w14:paraId="6F3A8AB7"/>
    <w:p w14:paraId="6903A0A1"/>
    <w:p w14:paraId="24392087"/>
    <w:p w14:paraId="615D7CC3"/>
    <w:p w14:paraId="542D94AD"/>
    <w:p w14:paraId="2C444612">
      <w:pPr>
        <w:spacing w:after="0"/>
        <w:jc w:val="center"/>
      </w:pPr>
      <w:r>
        <w:tab/>
      </w:r>
    </w:p>
    <w:p w14:paraId="5FEAF2CF">
      <w:r>
        <w:br w:type="page"/>
      </w:r>
    </w:p>
    <w:p w14:paraId="3A3193E4">
      <w:pPr>
        <w:spacing w:after="0"/>
        <w:jc w:val="center"/>
        <w:rPr>
          <w:lang w:val="ru-RU"/>
        </w:rPr>
      </w:pPr>
      <w:bookmarkStart w:id="0" w:name="_GoBack"/>
      <w:bookmarkEnd w:id="0"/>
    </w:p>
    <w:p w14:paraId="745A6758">
      <w:pPr>
        <w:tabs>
          <w:tab w:val="left" w:pos="3750"/>
        </w:tabs>
      </w:pPr>
    </w:p>
    <w:tbl>
      <w:tblPr>
        <w:tblStyle w:val="12"/>
        <w:tblW w:w="0" w:type="auto"/>
        <w:jc w:val="center"/>
        <w:tblLayout w:type="fixed"/>
        <w:tblCellMar>
          <w:top w:w="100" w:type="dxa"/>
          <w:left w:w="150" w:type="dxa"/>
          <w:bottom w:w="100" w:type="dxa"/>
          <w:right w:w="150" w:type="dxa"/>
        </w:tblCellMar>
      </w:tblPr>
      <w:tblGrid>
        <w:gridCol w:w="9865"/>
      </w:tblGrid>
      <w:tr w14:paraId="5B4B7B45">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69168CCD">
            <w:pPr>
              <w:pageBreakBefore/>
              <w:spacing w:after="0"/>
              <w:jc w:val="center"/>
              <w:rPr>
                <w:i/>
                <w:color w:val="FFFFFF"/>
                <w:sz w:val="23"/>
              </w:rPr>
            </w:pPr>
            <w:r>
              <w:rPr>
                <w:b/>
                <w:color w:val="FFFFFF"/>
                <w:sz w:val="34"/>
              </w:rPr>
              <w:t>DARSNING UMUMIY MA’LUMOTLARI</w:t>
            </w:r>
          </w:p>
          <w:p w14:paraId="24E1A999">
            <w:pPr>
              <w:spacing w:before="40" w:after="0"/>
              <w:jc w:val="center"/>
              <w:rPr>
                <w:color w:val="800080"/>
              </w:rPr>
            </w:pPr>
            <w:r>
              <w:rPr>
                <w:i/>
                <w:color w:val="FFFFFF"/>
                <w:sz w:val="23"/>
              </w:rPr>
              <w:t>5-sinf uchun 45 daqiqalik bayramona ochiq dars</w:t>
            </w:r>
          </w:p>
        </w:tc>
      </w:tr>
    </w:tbl>
    <w:p w14:paraId="4D207ADD">
      <w:pPr>
        <w:spacing w:after="0"/>
        <w:rPr>
          <w:color w:val="800080"/>
        </w:rPr>
      </w:pPr>
    </w:p>
    <w:tbl>
      <w:tblPr>
        <w:tblStyle w:val="12"/>
        <w:tblW w:w="0" w:type="auto"/>
        <w:jc w:val="center"/>
        <w:tblLayout w:type="fixed"/>
        <w:tblCellMar>
          <w:top w:w="75" w:type="dxa"/>
          <w:left w:w="100" w:type="dxa"/>
          <w:bottom w:w="75" w:type="dxa"/>
          <w:right w:w="100" w:type="dxa"/>
        </w:tblCellMar>
      </w:tblPr>
      <w:tblGrid>
        <w:gridCol w:w="2381"/>
        <w:gridCol w:w="7369"/>
      </w:tblGrid>
      <w:tr w14:paraId="20A42621">
        <w:tblPrEx>
          <w:tblCellMar>
            <w:top w:w="75" w:type="dxa"/>
            <w:left w:w="100" w:type="dxa"/>
            <w:bottom w:w="75" w:type="dxa"/>
            <w:right w:w="100" w:type="dxa"/>
          </w:tblCellMar>
        </w:tblPrEx>
        <w:trPr>
          <w:jc w:val="center"/>
        </w:trPr>
        <w:tc>
          <w:tcPr>
            <w:tcW w:w="2381" w:type="dxa"/>
            <w:tcBorders>
              <w:top w:val="single" w:color="B7B7B7" w:sz="6" w:space="0"/>
              <w:left w:val="single" w:color="B7B7B7" w:sz="6" w:space="0"/>
              <w:bottom w:val="single" w:color="B7B7B7" w:sz="6" w:space="0"/>
              <w:right w:val="single" w:color="B7B7B7" w:sz="6" w:space="0"/>
            </w:tcBorders>
            <w:shd w:val="clear" w:color="auto" w:fill="F2F2F2"/>
            <w:vAlign w:val="center"/>
          </w:tcPr>
          <w:p w14:paraId="011028D0">
            <w:pPr>
              <w:rPr>
                <w:color w:val="800080"/>
                <w:sz w:val="26"/>
              </w:rPr>
            </w:pPr>
            <w:r>
              <w:rPr>
                <w:b/>
                <w:color w:val="800080"/>
                <w:sz w:val="26"/>
                <w:szCs w:val="32"/>
              </w:rPr>
              <w:t>Dars shiori:</w:t>
            </w:r>
          </w:p>
        </w:tc>
        <w:tc>
          <w:tcPr>
            <w:tcW w:w="7369" w:type="dxa"/>
            <w:tcBorders>
              <w:top w:val="single" w:color="B7B7B7" w:sz="6" w:space="0"/>
              <w:left w:val="single" w:color="B7B7B7" w:sz="6" w:space="0"/>
              <w:bottom w:val="single" w:color="B7B7B7" w:sz="6" w:space="0"/>
              <w:right w:val="single" w:color="B7B7B7" w:sz="6" w:space="0"/>
            </w:tcBorders>
            <w:shd w:val="clear" w:color="auto" w:fill="auto"/>
            <w:vAlign w:val="center"/>
          </w:tcPr>
          <w:p w14:paraId="65DE04A8">
            <w:pPr>
              <w:rPr>
                <w:color w:val="800080"/>
                <w:sz w:val="26"/>
              </w:rPr>
            </w:pPr>
            <w:r>
              <w:rPr>
                <w:color w:val="800080"/>
                <w:sz w:val="26"/>
                <w:szCs w:val="32"/>
              </w:rPr>
              <w:t>“Yagona Vatan, yagona xalq bo‘lib, yangi hayot va kelajak yaratamiz!”</w:t>
            </w:r>
          </w:p>
        </w:tc>
      </w:tr>
      <w:tr w14:paraId="775C0C6A">
        <w:tblPrEx>
          <w:tblCellMar>
            <w:top w:w="75" w:type="dxa"/>
            <w:left w:w="100" w:type="dxa"/>
            <w:bottom w:w="75" w:type="dxa"/>
            <w:right w:w="100" w:type="dxa"/>
          </w:tblCellMar>
        </w:tblPrEx>
        <w:trPr>
          <w:jc w:val="center"/>
        </w:trPr>
        <w:tc>
          <w:tcPr>
            <w:tcW w:w="2381" w:type="dxa"/>
            <w:tcBorders>
              <w:top w:val="single" w:color="B7B7B7" w:sz="6" w:space="0"/>
              <w:left w:val="single" w:color="B7B7B7" w:sz="6" w:space="0"/>
              <w:bottom w:val="single" w:color="B7B7B7" w:sz="6" w:space="0"/>
              <w:right w:val="single" w:color="B7B7B7" w:sz="6" w:space="0"/>
            </w:tcBorders>
            <w:shd w:val="clear" w:color="auto" w:fill="F2F2F2"/>
            <w:vAlign w:val="center"/>
          </w:tcPr>
          <w:p w14:paraId="410F76F3">
            <w:pPr>
              <w:rPr>
                <w:color w:val="800080"/>
              </w:rPr>
            </w:pPr>
            <w:r>
              <w:rPr>
                <w:b/>
                <w:color w:val="800080"/>
                <w:sz w:val="26"/>
              </w:rPr>
              <w:t>Dars mavzusi</w:t>
            </w:r>
          </w:p>
        </w:tc>
        <w:tc>
          <w:tcPr>
            <w:tcW w:w="7369" w:type="dxa"/>
            <w:tcBorders>
              <w:top w:val="single" w:color="B7B7B7" w:sz="6" w:space="0"/>
              <w:left w:val="single" w:color="B7B7B7" w:sz="6" w:space="0"/>
              <w:bottom w:val="single" w:color="B7B7B7" w:sz="6" w:space="0"/>
              <w:right w:val="single" w:color="B7B7B7" w:sz="6" w:space="0"/>
            </w:tcBorders>
            <w:shd w:val="clear" w:color="auto" w:fill="auto"/>
            <w:vAlign w:val="center"/>
          </w:tcPr>
          <w:p w14:paraId="684A2DDA">
            <w:pPr>
              <w:rPr>
                <w:color w:val="800080"/>
              </w:rPr>
            </w:pPr>
            <w:r>
              <w:rPr>
                <w:color w:val="800080"/>
                <w:sz w:val="26"/>
              </w:rPr>
              <w:t>O‘zbekiston mustaqilligining 35 yilligi: milliy g‘urur, huquq va mas’uliyat</w:t>
            </w:r>
          </w:p>
        </w:tc>
      </w:tr>
      <w:tr w14:paraId="2EB3498B">
        <w:tblPrEx>
          <w:tblCellMar>
            <w:top w:w="75" w:type="dxa"/>
            <w:left w:w="100" w:type="dxa"/>
            <w:bottom w:w="75" w:type="dxa"/>
            <w:right w:w="100" w:type="dxa"/>
          </w:tblCellMar>
        </w:tblPrEx>
        <w:trPr>
          <w:jc w:val="center"/>
        </w:trPr>
        <w:tc>
          <w:tcPr>
            <w:tcW w:w="2381" w:type="dxa"/>
            <w:tcBorders>
              <w:top w:val="single" w:color="B7B7B7" w:sz="6" w:space="0"/>
              <w:left w:val="single" w:color="B7B7B7" w:sz="6" w:space="0"/>
              <w:bottom w:val="single" w:color="B7B7B7" w:sz="6" w:space="0"/>
              <w:right w:val="single" w:color="B7B7B7" w:sz="6" w:space="0"/>
            </w:tcBorders>
            <w:shd w:val="clear" w:color="auto" w:fill="F2F2F2"/>
            <w:vAlign w:val="center"/>
          </w:tcPr>
          <w:p w14:paraId="285B3D95">
            <w:pPr>
              <w:rPr>
                <w:color w:val="800080"/>
              </w:rPr>
            </w:pPr>
            <w:r>
              <w:rPr>
                <w:b/>
                <w:color w:val="800080"/>
                <w:sz w:val="26"/>
              </w:rPr>
              <w:t>Dars turi</w:t>
            </w:r>
          </w:p>
        </w:tc>
        <w:tc>
          <w:tcPr>
            <w:tcW w:w="7369" w:type="dxa"/>
            <w:tcBorders>
              <w:top w:val="single" w:color="B7B7B7" w:sz="6" w:space="0"/>
              <w:left w:val="single" w:color="B7B7B7" w:sz="6" w:space="0"/>
              <w:bottom w:val="single" w:color="B7B7B7" w:sz="6" w:space="0"/>
              <w:right w:val="single" w:color="B7B7B7" w:sz="6" w:space="0"/>
            </w:tcBorders>
            <w:shd w:val="clear" w:color="auto" w:fill="auto"/>
            <w:vAlign w:val="center"/>
          </w:tcPr>
          <w:p w14:paraId="01AC5AA4">
            <w:pPr>
              <w:rPr>
                <w:color w:val="800080"/>
              </w:rPr>
            </w:pPr>
            <w:r>
              <w:rPr>
                <w:color w:val="800080"/>
                <w:sz w:val="26"/>
              </w:rPr>
              <w:t>Yangi bilim beruvchi, tarbiyaviy, mustahkamlovchi va ijodiy ochiq dars</w:t>
            </w:r>
          </w:p>
        </w:tc>
      </w:tr>
      <w:tr w14:paraId="5C43F267">
        <w:tblPrEx>
          <w:tblCellMar>
            <w:top w:w="75" w:type="dxa"/>
            <w:left w:w="100" w:type="dxa"/>
            <w:bottom w:w="75" w:type="dxa"/>
            <w:right w:w="100" w:type="dxa"/>
          </w:tblCellMar>
        </w:tblPrEx>
        <w:trPr>
          <w:jc w:val="center"/>
        </w:trPr>
        <w:tc>
          <w:tcPr>
            <w:tcW w:w="2381" w:type="dxa"/>
            <w:tcBorders>
              <w:top w:val="single" w:color="B7B7B7" w:sz="6" w:space="0"/>
              <w:left w:val="single" w:color="B7B7B7" w:sz="6" w:space="0"/>
              <w:bottom w:val="single" w:color="B7B7B7" w:sz="6" w:space="0"/>
              <w:right w:val="single" w:color="B7B7B7" w:sz="6" w:space="0"/>
            </w:tcBorders>
            <w:shd w:val="clear" w:color="auto" w:fill="F2F2F2"/>
            <w:vAlign w:val="center"/>
          </w:tcPr>
          <w:p w14:paraId="74A01B47">
            <w:pPr>
              <w:rPr>
                <w:color w:val="800080"/>
              </w:rPr>
            </w:pPr>
            <w:r>
              <w:rPr>
                <w:b/>
                <w:color w:val="800080"/>
                <w:sz w:val="26"/>
              </w:rPr>
              <w:t>Dars shakli</w:t>
            </w:r>
          </w:p>
        </w:tc>
        <w:tc>
          <w:tcPr>
            <w:tcW w:w="7369" w:type="dxa"/>
            <w:tcBorders>
              <w:top w:val="single" w:color="B7B7B7" w:sz="6" w:space="0"/>
              <w:left w:val="single" w:color="B7B7B7" w:sz="6" w:space="0"/>
              <w:bottom w:val="single" w:color="B7B7B7" w:sz="6" w:space="0"/>
              <w:right w:val="single" w:color="B7B7B7" w:sz="6" w:space="0"/>
            </w:tcBorders>
            <w:shd w:val="clear" w:color="auto" w:fill="auto"/>
            <w:vAlign w:val="center"/>
          </w:tcPr>
          <w:p w14:paraId="50D905E7">
            <w:pPr>
              <w:rPr>
                <w:color w:val="800080"/>
              </w:rPr>
            </w:pPr>
            <w:r>
              <w:rPr>
                <w:color w:val="800080"/>
                <w:sz w:val="26"/>
              </w:rPr>
              <w:t>Tarixiy sayohat, guruhlar bilan ishlash, bahs-munozara va mini-loyiha</w:t>
            </w:r>
          </w:p>
        </w:tc>
      </w:tr>
      <w:tr w14:paraId="519AD766">
        <w:tblPrEx>
          <w:tblCellMar>
            <w:top w:w="75" w:type="dxa"/>
            <w:left w:w="100" w:type="dxa"/>
            <w:bottom w:w="75" w:type="dxa"/>
            <w:right w:w="100" w:type="dxa"/>
          </w:tblCellMar>
        </w:tblPrEx>
        <w:trPr>
          <w:jc w:val="center"/>
        </w:trPr>
        <w:tc>
          <w:tcPr>
            <w:tcW w:w="2381" w:type="dxa"/>
            <w:tcBorders>
              <w:top w:val="single" w:color="B7B7B7" w:sz="6" w:space="0"/>
              <w:left w:val="single" w:color="B7B7B7" w:sz="6" w:space="0"/>
              <w:bottom w:val="single" w:color="B7B7B7" w:sz="6" w:space="0"/>
              <w:right w:val="single" w:color="B7B7B7" w:sz="6" w:space="0"/>
            </w:tcBorders>
            <w:shd w:val="clear" w:color="auto" w:fill="F2F2F2"/>
            <w:vAlign w:val="center"/>
          </w:tcPr>
          <w:p w14:paraId="5752DF0B">
            <w:pPr>
              <w:rPr>
                <w:color w:val="800080"/>
              </w:rPr>
            </w:pPr>
            <w:r>
              <w:rPr>
                <w:b/>
                <w:color w:val="800080"/>
                <w:sz w:val="26"/>
              </w:rPr>
              <w:t>Dars davomiyligi</w:t>
            </w:r>
          </w:p>
        </w:tc>
        <w:tc>
          <w:tcPr>
            <w:tcW w:w="7369" w:type="dxa"/>
            <w:tcBorders>
              <w:top w:val="single" w:color="B7B7B7" w:sz="6" w:space="0"/>
              <w:left w:val="single" w:color="B7B7B7" w:sz="6" w:space="0"/>
              <w:bottom w:val="single" w:color="B7B7B7" w:sz="6" w:space="0"/>
              <w:right w:val="single" w:color="B7B7B7" w:sz="6" w:space="0"/>
            </w:tcBorders>
            <w:shd w:val="clear" w:color="auto" w:fill="auto"/>
            <w:vAlign w:val="center"/>
          </w:tcPr>
          <w:p w14:paraId="12F5667D">
            <w:pPr>
              <w:rPr>
                <w:color w:val="800080"/>
              </w:rPr>
            </w:pPr>
            <w:r>
              <w:rPr>
                <w:color w:val="800080"/>
                <w:sz w:val="26"/>
              </w:rPr>
              <w:t>45 daqiqa</w:t>
            </w:r>
          </w:p>
        </w:tc>
      </w:tr>
      <w:tr w14:paraId="4C7745AC">
        <w:tblPrEx>
          <w:tblCellMar>
            <w:top w:w="75" w:type="dxa"/>
            <w:left w:w="100" w:type="dxa"/>
            <w:bottom w:w="75" w:type="dxa"/>
            <w:right w:w="100" w:type="dxa"/>
          </w:tblCellMar>
        </w:tblPrEx>
        <w:trPr>
          <w:jc w:val="center"/>
        </w:trPr>
        <w:tc>
          <w:tcPr>
            <w:tcW w:w="2381" w:type="dxa"/>
            <w:tcBorders>
              <w:top w:val="single" w:color="B7B7B7" w:sz="6" w:space="0"/>
              <w:left w:val="single" w:color="B7B7B7" w:sz="6" w:space="0"/>
              <w:bottom w:val="single" w:color="B7B7B7" w:sz="6" w:space="0"/>
              <w:right w:val="single" w:color="B7B7B7" w:sz="6" w:space="0"/>
            </w:tcBorders>
            <w:shd w:val="clear" w:color="auto" w:fill="F2F2F2"/>
            <w:vAlign w:val="center"/>
          </w:tcPr>
          <w:p w14:paraId="278CB4CF">
            <w:pPr>
              <w:rPr>
                <w:color w:val="800080"/>
              </w:rPr>
            </w:pPr>
            <w:r>
              <w:rPr>
                <w:b/>
                <w:color w:val="800080"/>
                <w:sz w:val="26"/>
              </w:rPr>
              <w:t>Fanlararo bog‘lanish</w:t>
            </w:r>
          </w:p>
        </w:tc>
        <w:tc>
          <w:tcPr>
            <w:tcW w:w="7369" w:type="dxa"/>
            <w:tcBorders>
              <w:top w:val="single" w:color="B7B7B7" w:sz="6" w:space="0"/>
              <w:left w:val="single" w:color="B7B7B7" w:sz="6" w:space="0"/>
              <w:bottom w:val="single" w:color="B7B7B7" w:sz="6" w:space="0"/>
              <w:right w:val="single" w:color="B7B7B7" w:sz="6" w:space="0"/>
            </w:tcBorders>
            <w:shd w:val="clear" w:color="auto" w:fill="auto"/>
            <w:vAlign w:val="center"/>
          </w:tcPr>
          <w:p w14:paraId="6ED84110">
            <w:pPr>
              <w:rPr>
                <w:color w:val="800080"/>
              </w:rPr>
            </w:pPr>
            <w:r>
              <w:rPr>
                <w:color w:val="800080"/>
                <w:sz w:val="26"/>
              </w:rPr>
              <w:t>Tarbiya, tarix, ona tili, adabiyot, musiqa, tasviriy san’at, matematika</w:t>
            </w:r>
          </w:p>
        </w:tc>
      </w:tr>
    </w:tbl>
    <w:p w14:paraId="54E68C8C">
      <w:pPr>
        <w:spacing w:before="140"/>
        <w:rPr>
          <w:b/>
          <w:color w:val="800080"/>
          <w:sz w:val="26"/>
        </w:rPr>
      </w:pPr>
      <w:r>
        <w:rPr>
          <w:b/>
          <w:color w:val="800080"/>
          <w:sz w:val="32"/>
        </w:rPr>
        <w:t>Darsning maqsadlari</w:t>
      </w:r>
    </w:p>
    <w:tbl>
      <w:tblPr>
        <w:tblStyle w:val="12"/>
        <w:tblW w:w="0" w:type="auto"/>
        <w:jc w:val="center"/>
        <w:tblLayout w:type="fixed"/>
        <w:tblCellMar>
          <w:top w:w="100" w:type="dxa"/>
          <w:left w:w="120" w:type="dxa"/>
          <w:bottom w:w="100" w:type="dxa"/>
          <w:right w:w="120" w:type="dxa"/>
        </w:tblCellMar>
      </w:tblPr>
      <w:tblGrid>
        <w:gridCol w:w="4791"/>
        <w:gridCol w:w="4790"/>
      </w:tblGrid>
      <w:tr w14:paraId="565E01D5">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5807ACE7">
            <w:pPr>
              <w:spacing w:after="40"/>
              <w:rPr>
                <w:color w:val="800080"/>
                <w:sz w:val="24"/>
              </w:rPr>
            </w:pPr>
            <w:r>
              <w:rPr>
                <w:b/>
                <w:color w:val="800080"/>
                <w:sz w:val="26"/>
              </w:rPr>
              <w:t>Ta’limiy maqsad</w:t>
            </w:r>
          </w:p>
          <w:p w14:paraId="2AA8C795">
            <w:pPr>
              <w:spacing w:after="0" w:line="252" w:lineRule="auto"/>
              <w:rPr>
                <w:color w:val="800080"/>
              </w:rPr>
            </w:pPr>
            <w:r>
              <w:rPr>
                <w:color w:val="800080"/>
                <w:sz w:val="24"/>
              </w:rPr>
              <w:t>O‘quvchilarga mustaqillik va suverenitet tushunchalari, 1991-yil 31-avgust hamda 1-sentabr sanalarining tarixiy ahamiyati, davlat ramzlari, Konstitutsiya va fuqarolik mas’uliyati haqida tizimli bilim berish.</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5E08A2A6">
            <w:pPr>
              <w:spacing w:after="40"/>
              <w:rPr>
                <w:color w:val="800080"/>
                <w:sz w:val="24"/>
              </w:rPr>
            </w:pPr>
            <w:r>
              <w:rPr>
                <w:b/>
                <w:color w:val="800080"/>
                <w:sz w:val="26"/>
              </w:rPr>
              <w:t>Tarbiyaviy maqsad</w:t>
            </w:r>
          </w:p>
          <w:p w14:paraId="7742162A">
            <w:pPr>
              <w:spacing w:after="0" w:line="252" w:lineRule="auto"/>
              <w:rPr>
                <w:color w:val="800080"/>
              </w:rPr>
            </w:pPr>
            <w:r>
              <w:rPr>
                <w:color w:val="800080"/>
                <w:sz w:val="24"/>
              </w:rPr>
              <w:t>Vatanga muhabbat, davlat ramzlariga hurmat, tinchlik va birlikni qadrlash, qonunlarga rioya qilish, ajdodlar merosiga sadoqat va bunyodkorlik tuyg‘ularini rivojlantirish.</w:t>
            </w:r>
          </w:p>
        </w:tc>
      </w:tr>
      <w:tr w14:paraId="65D8A766">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307596F8">
            <w:pPr>
              <w:spacing w:after="40"/>
              <w:rPr>
                <w:color w:val="800080"/>
                <w:sz w:val="24"/>
              </w:rPr>
            </w:pPr>
            <w:r>
              <w:rPr>
                <w:b/>
                <w:color w:val="800080"/>
                <w:sz w:val="26"/>
              </w:rPr>
              <w:t>Rivojlantiruvchi maqsad</w:t>
            </w:r>
          </w:p>
          <w:p w14:paraId="75ACD35A">
            <w:pPr>
              <w:spacing w:after="0" w:line="252" w:lineRule="auto"/>
              <w:rPr>
                <w:color w:val="800080"/>
              </w:rPr>
            </w:pPr>
            <w:r>
              <w:rPr>
                <w:color w:val="800080"/>
                <w:sz w:val="24"/>
              </w:rPr>
              <w:t>Tarixiy faktlarni tahlil qilish, sabab va natijani bog‘lash, dalil asosida fikr bildirish, guruhda hamkorlik qilish, matn va vaqt chizig‘i bilan ishlash ko‘nikmalarini rivojlantirish.</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21D47CA6">
            <w:pPr>
              <w:spacing w:after="40"/>
              <w:rPr>
                <w:color w:val="800080"/>
                <w:sz w:val="24"/>
              </w:rPr>
            </w:pPr>
            <w:r>
              <w:rPr>
                <w:b/>
                <w:color w:val="800080"/>
                <w:sz w:val="26"/>
              </w:rPr>
              <w:t>Amaliy maqsad</w:t>
            </w:r>
          </w:p>
          <w:p w14:paraId="7DF3FD85">
            <w:pPr>
              <w:spacing w:after="0" w:line="252" w:lineRule="auto"/>
              <w:rPr>
                <w:color w:val="800080"/>
              </w:rPr>
            </w:pPr>
            <w:r>
              <w:rPr>
                <w:color w:val="800080"/>
                <w:sz w:val="24"/>
              </w:rPr>
              <w:t>Muhim tarixiy sanalarni xronologik tartibda joylashtirish, ramzlar ma’nosini tushuntirish, huquq va burchlarga misol keltirish hamda Vatan ravnaqiga shaxsiy hissa rejasini tuzish.</w:t>
            </w:r>
          </w:p>
        </w:tc>
      </w:tr>
    </w:tbl>
    <w:p w14:paraId="1010EA1D">
      <w:pPr>
        <w:spacing w:after="0"/>
        <w:rPr>
          <w:color w:val="800080"/>
        </w:rPr>
      </w:pPr>
    </w:p>
    <w:p w14:paraId="6113EB9A">
      <w:pPr>
        <w:spacing w:before="40" w:after="20"/>
        <w:rPr>
          <w:color w:val="800080"/>
          <w:sz w:val="24"/>
        </w:rPr>
      </w:pPr>
      <w:r>
        <w:rPr>
          <w:b/>
          <w:color w:val="800080"/>
          <w:sz w:val="32"/>
        </w:rPr>
        <w:t>Kutiladigan natijalar</w:t>
      </w:r>
    </w:p>
    <w:p w14:paraId="345D7B9E">
      <w:pPr>
        <w:keepLines/>
        <w:spacing w:after="20" w:line="240" w:lineRule="auto"/>
        <w:ind w:left="312" w:hanging="198"/>
        <w:rPr>
          <w:color w:val="800080"/>
          <w:sz w:val="24"/>
        </w:rPr>
      </w:pPr>
      <w:r>
        <w:rPr>
          <w:color w:val="800080"/>
          <w:sz w:val="24"/>
        </w:rPr>
        <w:t>✓ O‘quvchi mustaqillik, suverenitet, fuqaro, huquq va burch tushunchalarini yoshiga mos izohlay oladi.</w:t>
      </w:r>
    </w:p>
    <w:p w14:paraId="2D732582">
      <w:pPr>
        <w:keepLines/>
        <w:spacing w:after="20" w:line="240" w:lineRule="auto"/>
        <w:ind w:left="312" w:hanging="198"/>
        <w:rPr>
          <w:color w:val="800080"/>
          <w:sz w:val="24"/>
        </w:rPr>
      </w:pPr>
      <w:r>
        <w:rPr>
          <w:color w:val="800080"/>
          <w:sz w:val="24"/>
        </w:rPr>
        <w:t>✓ 1991-yil 31-avgustda davlat mustaqilligi e’lon qilinganini va 1-sentabr Mustaqillik kuni ekanini biladi.</w:t>
      </w:r>
    </w:p>
    <w:p w14:paraId="05AACCFD">
      <w:pPr>
        <w:keepLines/>
        <w:spacing w:after="20" w:line="240" w:lineRule="auto"/>
        <w:ind w:left="312" w:hanging="198"/>
        <w:rPr>
          <w:color w:val="800080"/>
          <w:sz w:val="24"/>
        </w:rPr>
      </w:pPr>
      <w:r>
        <w:rPr>
          <w:color w:val="800080"/>
          <w:sz w:val="24"/>
        </w:rPr>
        <w:t>✓ Davlat bayrog‘i, gerbi va madhiyasining qabul qilingan sanalarini vaqt chizig‘iga joylashtiradi.</w:t>
      </w:r>
    </w:p>
    <w:p w14:paraId="3F2D61C0">
      <w:pPr>
        <w:keepLines/>
        <w:spacing w:after="20" w:line="240" w:lineRule="auto"/>
        <w:ind w:left="312" w:hanging="198"/>
        <w:rPr>
          <w:color w:val="800080"/>
          <w:sz w:val="24"/>
        </w:rPr>
      </w:pPr>
      <w:r>
        <w:rPr>
          <w:color w:val="800080"/>
          <w:sz w:val="24"/>
        </w:rPr>
        <w:t>✓ Konstitutsiyaning davlat va jamiyat hayotidagi ahamiyatini oddiy misollar bilan tushuntiradi.</w:t>
      </w:r>
    </w:p>
    <w:p w14:paraId="42220A15">
      <w:pPr>
        <w:keepLines/>
        <w:spacing w:after="20" w:line="240" w:lineRule="auto"/>
        <w:ind w:left="312" w:hanging="198"/>
        <w:rPr>
          <w:b/>
          <w:color w:val="800080"/>
          <w:sz w:val="34"/>
        </w:rPr>
      </w:pPr>
      <w:r>
        <w:rPr>
          <w:color w:val="800080"/>
          <w:sz w:val="24"/>
        </w:rPr>
        <w:t>✓ “Men O‘zbekiston ravnaqi uchun nima qila olaman?” savoliga aniq, amalga oshiriladigan javob beradi.</w:t>
      </w:r>
    </w:p>
    <w:tbl>
      <w:tblPr>
        <w:tblStyle w:val="12"/>
        <w:tblW w:w="0" w:type="auto"/>
        <w:jc w:val="center"/>
        <w:tblLayout w:type="fixed"/>
        <w:tblCellMar>
          <w:top w:w="100" w:type="dxa"/>
          <w:left w:w="150" w:type="dxa"/>
          <w:bottom w:w="100" w:type="dxa"/>
          <w:right w:w="150" w:type="dxa"/>
        </w:tblCellMar>
      </w:tblPr>
      <w:tblGrid>
        <w:gridCol w:w="9865"/>
      </w:tblGrid>
      <w:tr w14:paraId="48E5126B">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203408BA">
            <w:pPr>
              <w:pageBreakBefore/>
              <w:spacing w:after="0"/>
              <w:jc w:val="center"/>
              <w:rPr>
                <w:i/>
                <w:color w:val="FFFFFF"/>
                <w:sz w:val="23"/>
              </w:rPr>
            </w:pPr>
            <w:r>
              <w:rPr>
                <w:b/>
                <w:color w:val="FFFFFF"/>
                <w:sz w:val="34"/>
              </w:rPr>
              <w:t>KOMPETENSIYALAR VA DARS TA’MINOTI</w:t>
            </w:r>
          </w:p>
          <w:p w14:paraId="09184A45">
            <w:pPr>
              <w:spacing w:before="40" w:after="0"/>
              <w:jc w:val="center"/>
              <w:rPr>
                <w:color w:val="FFFFFF"/>
              </w:rPr>
            </w:pPr>
            <w:r>
              <w:rPr>
                <w:i/>
                <w:color w:val="FFFFFF"/>
                <w:sz w:val="23"/>
              </w:rPr>
              <w:t>Bilim, tafakkur va fuqarolik pozitsiyasini uyg‘un rivojlantirish</w:t>
            </w:r>
          </w:p>
        </w:tc>
      </w:tr>
    </w:tbl>
    <w:p w14:paraId="0F911F91">
      <w:pPr>
        <w:spacing w:after="0"/>
        <w:rPr>
          <w:color w:val="FFFFFF"/>
        </w:rPr>
      </w:pPr>
    </w:p>
    <w:p w14:paraId="34F99BC0">
      <w:pPr>
        <w:rPr>
          <w:b/>
          <w:color w:val="800080"/>
          <w:sz w:val="26"/>
        </w:rPr>
      </w:pPr>
      <w:r>
        <w:rPr>
          <w:b/>
          <w:color w:val="800080"/>
          <w:sz w:val="32"/>
        </w:rPr>
        <w:t>Shakllantiriladigan tayanch kompetensiyalar</w:t>
      </w:r>
    </w:p>
    <w:tbl>
      <w:tblPr>
        <w:tblStyle w:val="12"/>
        <w:tblW w:w="0" w:type="auto"/>
        <w:jc w:val="center"/>
        <w:tblLayout w:type="fixed"/>
        <w:tblCellMar>
          <w:top w:w="100" w:type="dxa"/>
          <w:left w:w="120" w:type="dxa"/>
          <w:bottom w:w="100" w:type="dxa"/>
          <w:right w:w="120" w:type="dxa"/>
        </w:tblCellMar>
      </w:tblPr>
      <w:tblGrid>
        <w:gridCol w:w="4791"/>
        <w:gridCol w:w="4790"/>
      </w:tblGrid>
      <w:tr w14:paraId="6B6F0AA3">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5090C9B4">
            <w:pPr>
              <w:spacing w:after="40"/>
              <w:rPr>
                <w:color w:val="800080"/>
                <w:sz w:val="24"/>
              </w:rPr>
            </w:pPr>
            <w:r>
              <w:rPr>
                <w:b/>
                <w:color w:val="800080"/>
                <w:sz w:val="26"/>
              </w:rPr>
              <w:t>Kommunikativ kompetensiya</w:t>
            </w:r>
          </w:p>
          <w:p w14:paraId="4B6C8130">
            <w:pPr>
              <w:spacing w:after="0" w:line="252" w:lineRule="auto"/>
              <w:rPr>
                <w:color w:val="800080"/>
              </w:rPr>
            </w:pPr>
            <w:r>
              <w:rPr>
                <w:color w:val="800080"/>
                <w:sz w:val="24"/>
              </w:rPr>
              <w:t>Fikrini mantiqiy va ravon bayon etish, suhbatdoshni tinglash, savol berish, munozarada hurmat bilan ishtirok etish.</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1B6DD812">
            <w:pPr>
              <w:spacing w:after="40"/>
              <w:rPr>
                <w:color w:val="800080"/>
                <w:sz w:val="24"/>
              </w:rPr>
            </w:pPr>
            <w:r>
              <w:rPr>
                <w:b/>
                <w:color w:val="800080"/>
                <w:sz w:val="26"/>
              </w:rPr>
              <w:t>Axborot bilan ishlash</w:t>
            </w:r>
          </w:p>
          <w:p w14:paraId="24607905">
            <w:pPr>
              <w:spacing w:after="0" w:line="252" w:lineRule="auto"/>
              <w:rPr>
                <w:color w:val="800080"/>
              </w:rPr>
            </w:pPr>
            <w:r>
              <w:rPr>
                <w:color w:val="800080"/>
                <w:sz w:val="24"/>
              </w:rPr>
              <w:t>Matndan asosiy faktlarni ajratish, sana va voqealarni moslashtirish, vaqt chizig‘i va jadvaldan xulosa chiqarish.</w:t>
            </w:r>
          </w:p>
        </w:tc>
      </w:tr>
      <w:tr w14:paraId="67004B4B">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2B5615E5">
            <w:pPr>
              <w:spacing w:after="40"/>
              <w:rPr>
                <w:color w:val="800080"/>
                <w:sz w:val="24"/>
              </w:rPr>
            </w:pPr>
            <w:r>
              <w:rPr>
                <w:b/>
                <w:color w:val="800080"/>
                <w:sz w:val="26"/>
              </w:rPr>
              <w:t>Milliy va umummadaniy kompetensiya</w:t>
            </w:r>
          </w:p>
          <w:p w14:paraId="38540587">
            <w:pPr>
              <w:spacing w:after="0" w:line="252" w:lineRule="auto"/>
              <w:rPr>
                <w:color w:val="800080"/>
              </w:rPr>
            </w:pPr>
            <w:r>
              <w:rPr>
                <w:color w:val="800080"/>
                <w:sz w:val="24"/>
              </w:rPr>
              <w:t>Davlat ramzlari, tarixiy xotira, milliy qadriyatlar va turli millat vakillariga hurmat bilan munosabatda bo‘lish.</w:t>
            </w:r>
          </w:p>
        </w:tc>
        <w:tc>
          <w:tcPr>
            <w:tcW w:w="4790"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02E6C60F">
            <w:pPr>
              <w:spacing w:after="40"/>
              <w:rPr>
                <w:color w:val="800080"/>
                <w:sz w:val="24"/>
              </w:rPr>
            </w:pPr>
            <w:r>
              <w:rPr>
                <w:b/>
                <w:color w:val="800080"/>
                <w:sz w:val="26"/>
              </w:rPr>
              <w:t>Ijtimoiy faol fuqarolik</w:t>
            </w:r>
          </w:p>
          <w:p w14:paraId="7F2F8C88">
            <w:pPr>
              <w:spacing w:after="0" w:line="252" w:lineRule="auto"/>
              <w:rPr>
                <w:color w:val="800080"/>
              </w:rPr>
            </w:pPr>
            <w:r>
              <w:rPr>
                <w:color w:val="800080"/>
                <w:sz w:val="24"/>
              </w:rPr>
              <w:t>Huquq va burchlar o‘rtasidagi bog‘liqlikni anglash, maktab va mahalla hayotida mas’uliyatli qatnashish.</w:t>
            </w:r>
          </w:p>
        </w:tc>
      </w:tr>
      <w:tr w14:paraId="5E2ED019">
        <w:tblPrEx>
          <w:tblCellMar>
            <w:top w:w="100" w:type="dxa"/>
            <w:left w:w="120" w:type="dxa"/>
            <w:bottom w:w="100" w:type="dxa"/>
            <w:right w:w="120" w:type="dxa"/>
          </w:tblCellMar>
        </w:tblPrEx>
        <w:trPr>
          <w:cantSplit/>
          <w:jc w:val="center"/>
        </w:trPr>
        <w:tc>
          <w:tcPr>
            <w:tcW w:w="4791"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415840D8">
            <w:pPr>
              <w:spacing w:after="40"/>
              <w:rPr>
                <w:color w:val="800080"/>
                <w:sz w:val="24"/>
              </w:rPr>
            </w:pPr>
            <w:r>
              <w:rPr>
                <w:b/>
                <w:color w:val="800080"/>
                <w:sz w:val="26"/>
              </w:rPr>
              <w:t>O‘zini o‘zi rivojlantirish</w:t>
            </w:r>
          </w:p>
          <w:p w14:paraId="1A6DD02C">
            <w:pPr>
              <w:spacing w:after="0" w:line="252" w:lineRule="auto"/>
              <w:rPr>
                <w:color w:val="800080"/>
              </w:rPr>
            </w:pPr>
            <w:r>
              <w:rPr>
                <w:color w:val="800080"/>
                <w:sz w:val="24"/>
              </w:rPr>
              <w:t>O‘z bilimini baholash, shaxsiy maqsad qo‘yish, xatosini tahlil qilish va yangi bilim izlash.</w:t>
            </w:r>
          </w:p>
        </w:tc>
        <w:tc>
          <w:tcPr>
            <w:tcW w:w="4790"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27D310DC">
            <w:pPr>
              <w:spacing w:after="40"/>
              <w:rPr>
                <w:color w:val="800080"/>
                <w:sz w:val="24"/>
              </w:rPr>
            </w:pPr>
            <w:r>
              <w:rPr>
                <w:b/>
                <w:color w:val="800080"/>
                <w:sz w:val="26"/>
              </w:rPr>
              <w:t>Matematik va tarixiy savodxonlik</w:t>
            </w:r>
          </w:p>
          <w:p w14:paraId="318F22B8">
            <w:pPr>
              <w:spacing w:after="0" w:line="252" w:lineRule="auto"/>
              <w:rPr>
                <w:color w:val="800080"/>
              </w:rPr>
            </w:pPr>
            <w:r>
              <w:rPr>
                <w:color w:val="800080"/>
                <w:sz w:val="24"/>
              </w:rPr>
              <w:t>1991–2026 oralig‘idagi 35 yilni hisoblash, sanalarni xronologik tartibda joylashtirish va davrlar orasidagi farqni topish.</w:t>
            </w:r>
          </w:p>
        </w:tc>
      </w:tr>
    </w:tbl>
    <w:p w14:paraId="0E585D04">
      <w:pPr>
        <w:spacing w:after="0"/>
        <w:rPr>
          <w:color w:val="800080"/>
        </w:rPr>
      </w:pPr>
    </w:p>
    <w:p w14:paraId="78510DF2">
      <w:pPr>
        <w:spacing w:before="80" w:after="60"/>
        <w:rPr>
          <w:color w:val="800080"/>
          <w:sz w:val="26"/>
        </w:rPr>
      </w:pPr>
      <w:r>
        <w:rPr>
          <w:b/>
          <w:color w:val="800080"/>
          <w:sz w:val="32"/>
        </w:rPr>
        <w:t>Dars jihozlari va ko‘rgazmalar</w:t>
      </w:r>
    </w:p>
    <w:p w14:paraId="661B4476">
      <w:pPr>
        <w:keepLines/>
        <w:spacing w:after="60" w:line="264" w:lineRule="auto"/>
        <w:ind w:left="312" w:hanging="198"/>
        <w:rPr>
          <w:color w:val="800080"/>
          <w:sz w:val="26"/>
        </w:rPr>
      </w:pPr>
      <w:r>
        <w:rPr>
          <w:color w:val="800080"/>
          <w:sz w:val="26"/>
        </w:rPr>
        <w:t>• O‘zbekiston xaritasi, davlat bayrog‘i, gerbi va madhiya matni;</w:t>
      </w:r>
    </w:p>
    <w:p w14:paraId="2AF82A4F">
      <w:pPr>
        <w:keepLines/>
        <w:spacing w:after="60" w:line="264" w:lineRule="auto"/>
        <w:ind w:left="312" w:hanging="198"/>
        <w:rPr>
          <w:color w:val="800080"/>
          <w:sz w:val="26"/>
        </w:rPr>
      </w:pPr>
      <w:r>
        <w:rPr>
          <w:color w:val="800080"/>
          <w:sz w:val="26"/>
        </w:rPr>
        <w:t>• 1991, 1992, 1994 va 2026-yil sanalari yozilgan xronologik kartochkalar;</w:t>
      </w:r>
    </w:p>
    <w:p w14:paraId="1EBF86A8">
      <w:pPr>
        <w:keepLines/>
        <w:spacing w:after="60" w:line="264" w:lineRule="auto"/>
        <w:ind w:left="312" w:hanging="198"/>
        <w:rPr>
          <w:color w:val="800080"/>
          <w:sz w:val="26"/>
        </w:rPr>
      </w:pPr>
      <w:r>
        <w:rPr>
          <w:color w:val="800080"/>
          <w:sz w:val="26"/>
        </w:rPr>
        <w:t>• “Huquqmi yoki burch?”, “Rostmi–yolg‘onmi?”, “Ramzni top” tarqatmalari;</w:t>
      </w:r>
    </w:p>
    <w:p w14:paraId="6C464F00">
      <w:pPr>
        <w:keepLines/>
        <w:spacing w:after="60" w:line="264" w:lineRule="auto"/>
        <w:ind w:left="312" w:hanging="198"/>
        <w:rPr>
          <w:color w:val="800080"/>
          <w:sz w:val="26"/>
        </w:rPr>
      </w:pPr>
      <w:r>
        <w:rPr>
          <w:color w:val="800080"/>
          <w:sz w:val="26"/>
        </w:rPr>
        <w:t>• A3 varaqlar, markerlar, rangli stikerlar, baholash uchun “Istiqlol yulduzlari”;</w:t>
      </w:r>
    </w:p>
    <w:p w14:paraId="0091CD9F">
      <w:pPr>
        <w:keepLines/>
        <w:spacing w:after="60" w:line="264" w:lineRule="auto"/>
        <w:ind w:left="312" w:hanging="198"/>
        <w:rPr>
          <w:b/>
          <w:color w:val="800080"/>
          <w:sz w:val="29"/>
        </w:rPr>
      </w:pPr>
      <w:r>
        <w:rPr>
          <w:color w:val="800080"/>
          <w:sz w:val="26"/>
        </w:rPr>
        <w:t>• mavzuga mos slayd, qisqa video yoki suratlar (mavjud imkoniyatdan kelib chiqib).</w:t>
      </w:r>
    </w:p>
    <w:tbl>
      <w:tblPr>
        <w:tblStyle w:val="12"/>
        <w:tblW w:w="0" w:type="auto"/>
        <w:jc w:val="center"/>
        <w:tblLayout w:type="fixed"/>
        <w:tblCellMar>
          <w:top w:w="120" w:type="dxa"/>
          <w:left w:w="180" w:type="dxa"/>
          <w:bottom w:w="120" w:type="dxa"/>
          <w:right w:w="180" w:type="dxa"/>
        </w:tblCellMar>
      </w:tblPr>
      <w:tblGrid>
        <w:gridCol w:w="9751"/>
      </w:tblGrid>
      <w:tr w14:paraId="797AD1C6">
        <w:tblPrEx>
          <w:tblCellMar>
            <w:top w:w="120" w:type="dxa"/>
            <w:left w:w="180" w:type="dxa"/>
            <w:bottom w:w="120" w:type="dxa"/>
            <w:right w:w="180" w:type="dxa"/>
          </w:tblCellMar>
        </w:tblPrEx>
        <w:trPr>
          <w:jc w:val="center"/>
        </w:trPr>
        <w:tc>
          <w:tcPr>
            <w:tcW w:w="9751" w:type="dxa"/>
            <w:tcBorders>
              <w:top w:val="single" w:color="C62828" w:sz="10" w:space="0"/>
              <w:left w:val="single" w:color="C62828" w:sz="10" w:space="0"/>
              <w:bottom w:val="single" w:color="C62828" w:sz="10" w:space="0"/>
              <w:right w:val="single" w:color="C62828" w:sz="10" w:space="0"/>
            </w:tcBorders>
            <w:shd w:val="clear" w:color="auto" w:fill="FCE4D6"/>
            <w:vAlign w:val="center"/>
          </w:tcPr>
          <w:p w14:paraId="2E3DF0C8">
            <w:pPr>
              <w:spacing w:after="60"/>
              <w:rPr>
                <w:color w:val="800080"/>
                <w:sz w:val="27"/>
              </w:rPr>
            </w:pPr>
            <w:r>
              <w:rPr>
                <w:b/>
                <w:color w:val="800080"/>
                <w:sz w:val="29"/>
              </w:rPr>
              <w:t>O‘qituvchiga eslatma</w:t>
            </w:r>
          </w:p>
          <w:p w14:paraId="0C382301">
            <w:pPr>
              <w:spacing w:after="0" w:line="269" w:lineRule="auto"/>
              <w:jc w:val="both"/>
              <w:rPr>
                <w:color w:val="800080"/>
              </w:rPr>
            </w:pPr>
            <w:r>
              <w:rPr>
                <w:color w:val="800080"/>
                <w:sz w:val="27"/>
              </w:rPr>
              <w:t>Tarixiy ma’lumotlar aniq, xolis va 5-sinf yoshiga mos beriladi. “Mustaqillik” faqat bayram emas, balki ona tilini, milliy qadriyatlarni, tinchlikni, qonun ustuvorligini va kelajak oldidagi mas’uliyatni anglatishi ta’kidlanadi.</w:t>
            </w:r>
          </w:p>
        </w:tc>
      </w:tr>
    </w:tbl>
    <w:p w14:paraId="7CC23443">
      <w:pPr>
        <w:spacing w:after="0"/>
        <w:rPr>
          <w:color w:val="800080"/>
        </w:rPr>
      </w:pPr>
    </w:p>
    <w:p w14:paraId="454CE9F7">
      <w:pPr>
        <w:spacing w:before="80" w:after="60"/>
        <w:rPr>
          <w:color w:val="800080"/>
          <w:sz w:val="26"/>
        </w:rPr>
      </w:pPr>
      <w:r>
        <w:rPr>
          <w:b/>
          <w:color w:val="800080"/>
          <w:sz w:val="32"/>
        </w:rPr>
        <w:t>Oldindan tayyorgarlik</w:t>
      </w:r>
    </w:p>
    <w:p w14:paraId="2A85E416">
      <w:pPr>
        <w:keepLines/>
        <w:spacing w:after="60" w:line="264" w:lineRule="auto"/>
        <w:ind w:left="312" w:hanging="198"/>
        <w:rPr>
          <w:color w:val="800080"/>
          <w:sz w:val="26"/>
        </w:rPr>
      </w:pPr>
      <w:r>
        <w:rPr>
          <w:color w:val="800080"/>
          <w:sz w:val="26"/>
        </w:rPr>
        <w:t>• Sinf to‘rt guruhga bo‘linadi: “Istiqlol”, “Adolat”, “Taraqqiyot”, “Kelajak”.</w:t>
      </w:r>
    </w:p>
    <w:p w14:paraId="4222A488">
      <w:pPr>
        <w:keepLines/>
        <w:spacing w:after="60" w:line="264" w:lineRule="auto"/>
        <w:ind w:left="312" w:hanging="198"/>
        <w:rPr>
          <w:color w:val="800080"/>
          <w:sz w:val="26"/>
        </w:rPr>
      </w:pPr>
      <w:r>
        <w:rPr>
          <w:color w:val="800080"/>
          <w:sz w:val="26"/>
        </w:rPr>
        <w:t>• Har bir guruhda sardor, kotib, tadqiqotchi, taqdimotchi va vaqt nazoratchisi belgilanadi.</w:t>
      </w:r>
    </w:p>
    <w:p w14:paraId="5DD3CB53">
      <w:pPr>
        <w:keepLines/>
        <w:spacing w:after="60" w:line="264" w:lineRule="auto"/>
        <w:ind w:left="312" w:hanging="198"/>
        <w:rPr>
          <w:color w:val="800080"/>
          <w:sz w:val="26"/>
        </w:rPr>
      </w:pPr>
      <w:r>
        <w:rPr>
          <w:color w:val="800080"/>
          <w:sz w:val="26"/>
        </w:rPr>
        <w:t>• Doskada “35 yil — 35 ezgu qadam” sarlavhali ramziy yo‘l tayyorlanadi.</w:t>
      </w:r>
    </w:p>
    <w:p w14:paraId="2492F480">
      <w:pPr>
        <w:keepLines/>
        <w:spacing w:after="60" w:line="264" w:lineRule="auto"/>
        <w:ind w:left="312" w:hanging="198"/>
        <w:rPr>
          <w:b/>
          <w:color w:val="800080"/>
          <w:sz w:val="34"/>
        </w:rPr>
      </w:pPr>
      <w:r>
        <w:rPr>
          <w:color w:val="800080"/>
          <w:sz w:val="26"/>
        </w:rPr>
        <w:t>• Har to‘g‘ri javob, dalil yoki ijodiy g‘oya uchun bitta “Istiqlol yulduzi” beriladi.</w:t>
      </w:r>
    </w:p>
    <w:tbl>
      <w:tblPr>
        <w:tblStyle w:val="12"/>
        <w:tblW w:w="0" w:type="auto"/>
        <w:jc w:val="center"/>
        <w:tblLayout w:type="fixed"/>
        <w:tblCellMar>
          <w:top w:w="100" w:type="dxa"/>
          <w:left w:w="150" w:type="dxa"/>
          <w:bottom w:w="100" w:type="dxa"/>
          <w:right w:w="150" w:type="dxa"/>
        </w:tblCellMar>
      </w:tblPr>
      <w:tblGrid>
        <w:gridCol w:w="9865"/>
      </w:tblGrid>
      <w:tr w14:paraId="18191090">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48943AE9">
            <w:pPr>
              <w:pageBreakBefore/>
              <w:spacing w:after="0"/>
              <w:jc w:val="center"/>
              <w:rPr>
                <w:i/>
                <w:color w:val="FFFFFF"/>
                <w:sz w:val="23"/>
              </w:rPr>
            </w:pPr>
            <w:r>
              <w:rPr>
                <w:b/>
                <w:color w:val="FFFFFF"/>
                <w:sz w:val="34"/>
              </w:rPr>
              <w:t>DARSNING TEXNOLOGIK XARITASI</w:t>
            </w:r>
          </w:p>
          <w:p w14:paraId="6E2E34CA">
            <w:pPr>
              <w:spacing w:before="40" w:after="0"/>
              <w:jc w:val="center"/>
              <w:rPr>
                <w:color w:val="FFFFFF"/>
              </w:rPr>
            </w:pPr>
            <w:r>
              <w:rPr>
                <w:i/>
                <w:color w:val="FFFFFF"/>
                <w:sz w:val="23"/>
              </w:rPr>
              <w:t>45 daqiqalik vaqt taqsimoti</w:t>
            </w:r>
          </w:p>
        </w:tc>
      </w:tr>
    </w:tbl>
    <w:p w14:paraId="53E1803E">
      <w:pPr>
        <w:spacing w:after="0"/>
        <w:rPr>
          <w:color w:val="FFFFFF"/>
        </w:rPr>
      </w:pPr>
    </w:p>
    <w:tbl>
      <w:tblPr>
        <w:tblStyle w:val="12"/>
        <w:tblW w:w="0" w:type="auto"/>
        <w:jc w:val="center"/>
        <w:tblLayout w:type="fixed"/>
        <w:tblCellMar>
          <w:top w:w="90" w:type="dxa"/>
          <w:left w:w="90" w:type="dxa"/>
          <w:bottom w:w="90" w:type="dxa"/>
          <w:right w:w="90" w:type="dxa"/>
        </w:tblCellMar>
      </w:tblPr>
      <w:tblGrid>
        <w:gridCol w:w="2623"/>
        <w:gridCol w:w="5874"/>
        <w:gridCol w:w="1254"/>
      </w:tblGrid>
      <w:tr w14:paraId="2CD1F5D5">
        <w:tblPrEx>
          <w:tblCellMar>
            <w:top w:w="90" w:type="dxa"/>
            <w:left w:w="90" w:type="dxa"/>
            <w:bottom w:w="90" w:type="dxa"/>
            <w:right w:w="90" w:type="dxa"/>
          </w:tblCellMar>
        </w:tblPrEx>
        <w:trPr>
          <w:tblHeader/>
          <w:jc w:val="center"/>
        </w:trPr>
        <w:tc>
          <w:tcPr>
            <w:tcW w:w="2623" w:type="dxa"/>
            <w:tcBorders>
              <w:top w:val="single" w:color="FFFFFF" w:sz="8" w:space="0"/>
              <w:left w:val="single" w:color="FFFFFF" w:sz="8" w:space="0"/>
              <w:bottom w:val="single" w:color="FFFFFF" w:sz="8" w:space="0"/>
              <w:right w:val="single" w:color="FFFFFF" w:sz="8" w:space="0"/>
            </w:tcBorders>
            <w:shd w:val="clear" w:color="auto" w:fill="1F4E79"/>
            <w:vAlign w:val="center"/>
          </w:tcPr>
          <w:p w14:paraId="6FE75F8F">
            <w:pPr>
              <w:jc w:val="center"/>
              <w:rPr>
                <w:color w:val="FFFFFF"/>
              </w:rPr>
            </w:pPr>
            <w:r>
              <w:rPr>
                <w:b/>
                <w:color w:val="FFFFFF"/>
                <w:sz w:val="26"/>
              </w:rPr>
              <w:t>Bosqich</w:t>
            </w:r>
          </w:p>
        </w:tc>
        <w:tc>
          <w:tcPr>
            <w:tcW w:w="5874" w:type="dxa"/>
            <w:tcBorders>
              <w:top w:val="single" w:color="FFFFFF" w:sz="8" w:space="0"/>
              <w:left w:val="single" w:color="FFFFFF" w:sz="8" w:space="0"/>
              <w:bottom w:val="single" w:color="FFFFFF" w:sz="8" w:space="0"/>
              <w:right w:val="single" w:color="FFFFFF" w:sz="8" w:space="0"/>
            </w:tcBorders>
            <w:shd w:val="clear" w:color="auto" w:fill="1F4E79"/>
            <w:vAlign w:val="center"/>
          </w:tcPr>
          <w:p w14:paraId="3011E485">
            <w:pPr>
              <w:jc w:val="center"/>
              <w:rPr>
                <w:color w:val="FFFFFF"/>
              </w:rPr>
            </w:pPr>
            <w:r>
              <w:rPr>
                <w:b/>
                <w:color w:val="FFFFFF"/>
                <w:sz w:val="26"/>
              </w:rPr>
              <w:t>Mazmuni</w:t>
            </w:r>
          </w:p>
        </w:tc>
        <w:tc>
          <w:tcPr>
            <w:tcW w:w="1254" w:type="dxa"/>
            <w:tcBorders>
              <w:top w:val="single" w:color="FFFFFF" w:sz="8" w:space="0"/>
              <w:left w:val="single" w:color="FFFFFF" w:sz="8" w:space="0"/>
              <w:bottom w:val="single" w:color="FFFFFF" w:sz="8" w:space="0"/>
              <w:right w:val="single" w:color="FFFFFF" w:sz="8" w:space="0"/>
            </w:tcBorders>
            <w:shd w:val="clear" w:color="auto" w:fill="1F4E79"/>
            <w:vAlign w:val="center"/>
          </w:tcPr>
          <w:p w14:paraId="2ACBFB74">
            <w:pPr>
              <w:jc w:val="center"/>
              <w:rPr>
                <w:color w:val="FFFFFF"/>
              </w:rPr>
            </w:pPr>
            <w:r>
              <w:rPr>
                <w:b/>
                <w:color w:val="FFFFFF"/>
                <w:sz w:val="26"/>
              </w:rPr>
              <w:t>Vaqt</w:t>
            </w:r>
          </w:p>
        </w:tc>
      </w:tr>
      <w:tr w14:paraId="07F53AC2">
        <w:tblPrEx>
          <w:tblCellMar>
            <w:top w:w="70" w:type="dxa"/>
            <w:left w:w="85" w:type="dxa"/>
            <w:bottom w:w="70"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01BA0E8D">
            <w:pPr>
              <w:rPr>
                <w:color w:val="800080"/>
              </w:rPr>
            </w:pPr>
            <w:r>
              <w:rPr>
                <w:b/>
                <w:color w:val="800080"/>
                <w:sz w:val="24"/>
              </w:rPr>
              <w:t>1. Tashkiliy qism</w:t>
            </w:r>
          </w:p>
        </w:tc>
        <w:tc>
          <w:tcPr>
            <w:tcW w:w="587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630D2EF2">
            <w:pPr>
              <w:rPr>
                <w:color w:val="800080"/>
              </w:rPr>
            </w:pPr>
            <w:r>
              <w:rPr>
                <w:color w:val="800080"/>
                <w:sz w:val="24"/>
              </w:rPr>
              <w:t>Salomlashish, davomat, psixologik muhit va guruhlarga bo‘linish</w:t>
            </w:r>
          </w:p>
        </w:tc>
        <w:tc>
          <w:tcPr>
            <w:tcW w:w="125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4F5D991D">
            <w:pPr>
              <w:jc w:val="center"/>
              <w:rPr>
                <w:color w:val="800080"/>
              </w:rPr>
            </w:pPr>
            <w:r>
              <w:rPr>
                <w:color w:val="800080"/>
                <w:sz w:val="24"/>
              </w:rPr>
              <w:t>3 daqiqa</w:t>
            </w:r>
          </w:p>
        </w:tc>
      </w:tr>
      <w:tr w14:paraId="29D5F3BA">
        <w:tblPrEx>
          <w:tblCellMar>
            <w:top w:w="70" w:type="dxa"/>
            <w:left w:w="85" w:type="dxa"/>
            <w:bottom w:w="70"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39DF834E">
            <w:pPr>
              <w:rPr>
                <w:color w:val="800080"/>
              </w:rPr>
            </w:pPr>
            <w:r>
              <w:rPr>
                <w:b/>
                <w:color w:val="800080"/>
                <w:sz w:val="24"/>
              </w:rPr>
              <w:t>2. Bayramona kirish</w:t>
            </w:r>
          </w:p>
        </w:tc>
        <w:tc>
          <w:tcPr>
            <w:tcW w:w="5874"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0E3689E4">
            <w:pPr>
              <w:rPr>
                <w:color w:val="800080"/>
              </w:rPr>
            </w:pPr>
            <w:r>
              <w:rPr>
                <w:color w:val="800080"/>
                <w:sz w:val="24"/>
              </w:rPr>
              <w:t>Madhiya, “35” soni va dars mavzusini aniqlash</w:t>
            </w:r>
          </w:p>
        </w:tc>
        <w:tc>
          <w:tcPr>
            <w:tcW w:w="1254"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6DBCA86B">
            <w:pPr>
              <w:jc w:val="center"/>
              <w:rPr>
                <w:color w:val="800080"/>
              </w:rPr>
            </w:pPr>
            <w:r>
              <w:rPr>
                <w:color w:val="800080"/>
                <w:sz w:val="24"/>
              </w:rPr>
              <w:t>4 daqiqa</w:t>
            </w:r>
          </w:p>
        </w:tc>
      </w:tr>
      <w:tr w14:paraId="0CF2871F">
        <w:tblPrEx>
          <w:tblCellMar>
            <w:top w:w="70" w:type="dxa"/>
            <w:left w:w="85" w:type="dxa"/>
            <w:bottom w:w="70"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32676473">
            <w:pPr>
              <w:rPr>
                <w:color w:val="800080"/>
              </w:rPr>
            </w:pPr>
            <w:r>
              <w:rPr>
                <w:b/>
                <w:color w:val="800080"/>
                <w:sz w:val="24"/>
              </w:rPr>
              <w:t>3. Faollashtirish</w:t>
            </w:r>
          </w:p>
        </w:tc>
        <w:tc>
          <w:tcPr>
            <w:tcW w:w="587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42D501CD">
            <w:pPr>
              <w:rPr>
                <w:color w:val="800080"/>
              </w:rPr>
            </w:pPr>
            <w:r>
              <w:rPr>
                <w:color w:val="800080"/>
                <w:sz w:val="24"/>
              </w:rPr>
              <w:t>“Mustaqillik — bu...” aqliy hujum va tushuncha xaritasi</w:t>
            </w:r>
          </w:p>
        </w:tc>
        <w:tc>
          <w:tcPr>
            <w:tcW w:w="125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1AA125FD">
            <w:pPr>
              <w:jc w:val="center"/>
              <w:rPr>
                <w:color w:val="800080"/>
              </w:rPr>
            </w:pPr>
            <w:r>
              <w:rPr>
                <w:color w:val="800080"/>
                <w:sz w:val="24"/>
              </w:rPr>
              <w:t>5 daqiqa</w:t>
            </w:r>
          </w:p>
        </w:tc>
      </w:tr>
      <w:tr w14:paraId="18E924BD">
        <w:tblPrEx>
          <w:tblCellMar>
            <w:top w:w="70" w:type="dxa"/>
            <w:left w:w="85" w:type="dxa"/>
            <w:bottom w:w="70"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15D156CF">
            <w:pPr>
              <w:rPr>
                <w:color w:val="800080"/>
              </w:rPr>
            </w:pPr>
            <w:r>
              <w:rPr>
                <w:b/>
                <w:color w:val="800080"/>
                <w:sz w:val="24"/>
              </w:rPr>
              <w:t>4. Yangi bilim</w:t>
            </w:r>
          </w:p>
        </w:tc>
        <w:tc>
          <w:tcPr>
            <w:tcW w:w="5874"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7555A77B">
            <w:pPr>
              <w:rPr>
                <w:color w:val="800080"/>
              </w:rPr>
            </w:pPr>
            <w:r>
              <w:rPr>
                <w:color w:val="800080"/>
                <w:sz w:val="24"/>
              </w:rPr>
              <w:t>Mustaqillik mazmuni, tarixiy voqealar va vaqt chizig‘i</w:t>
            </w:r>
          </w:p>
        </w:tc>
        <w:tc>
          <w:tcPr>
            <w:tcW w:w="1254"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2126C32D">
            <w:pPr>
              <w:jc w:val="center"/>
              <w:rPr>
                <w:color w:val="800080"/>
              </w:rPr>
            </w:pPr>
            <w:r>
              <w:rPr>
                <w:color w:val="800080"/>
                <w:sz w:val="24"/>
              </w:rPr>
              <w:t>9 daqiqa</w:t>
            </w:r>
          </w:p>
        </w:tc>
      </w:tr>
      <w:tr w14:paraId="646E4A09">
        <w:tblPrEx>
          <w:tblCellMar>
            <w:top w:w="70" w:type="dxa"/>
            <w:left w:w="85" w:type="dxa"/>
            <w:bottom w:w="70"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19B730A3">
            <w:pPr>
              <w:rPr>
                <w:color w:val="800080"/>
              </w:rPr>
            </w:pPr>
            <w:r>
              <w:rPr>
                <w:b/>
                <w:color w:val="800080"/>
                <w:sz w:val="24"/>
              </w:rPr>
              <w:t>5. Guruhlar faoliyati</w:t>
            </w:r>
          </w:p>
        </w:tc>
        <w:tc>
          <w:tcPr>
            <w:tcW w:w="587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0C1C2FD7">
            <w:pPr>
              <w:rPr>
                <w:color w:val="800080"/>
              </w:rPr>
            </w:pPr>
            <w:r>
              <w:rPr>
                <w:color w:val="800080"/>
                <w:sz w:val="24"/>
              </w:rPr>
              <w:t>Ramzlar, Konstitutsiya, huquq-burch va taraqqiyot bekatlari</w:t>
            </w:r>
          </w:p>
        </w:tc>
        <w:tc>
          <w:tcPr>
            <w:tcW w:w="125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6EDF183E">
            <w:pPr>
              <w:jc w:val="center"/>
              <w:rPr>
                <w:color w:val="800080"/>
              </w:rPr>
            </w:pPr>
            <w:r>
              <w:rPr>
                <w:color w:val="800080"/>
                <w:sz w:val="24"/>
              </w:rPr>
              <w:t>10 daqiqa</w:t>
            </w:r>
          </w:p>
        </w:tc>
      </w:tr>
      <w:tr w14:paraId="4D0BD136">
        <w:tblPrEx>
          <w:tblCellMar>
            <w:top w:w="70" w:type="dxa"/>
            <w:left w:w="85" w:type="dxa"/>
            <w:bottom w:w="70"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70ACC718">
            <w:pPr>
              <w:rPr>
                <w:color w:val="800080"/>
              </w:rPr>
            </w:pPr>
            <w:r>
              <w:rPr>
                <w:b/>
                <w:color w:val="800080"/>
                <w:sz w:val="24"/>
              </w:rPr>
              <w:t>6. Mustahkamlash</w:t>
            </w:r>
          </w:p>
        </w:tc>
        <w:tc>
          <w:tcPr>
            <w:tcW w:w="5874"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431C28B1">
            <w:pPr>
              <w:rPr>
                <w:color w:val="800080"/>
              </w:rPr>
            </w:pPr>
            <w:r>
              <w:rPr>
                <w:color w:val="800080"/>
                <w:sz w:val="24"/>
              </w:rPr>
              <w:t>“Rostmi–yolg‘onmi?”, xronologiya va tezkor viktorina</w:t>
            </w:r>
          </w:p>
        </w:tc>
        <w:tc>
          <w:tcPr>
            <w:tcW w:w="1254"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69DC05F0">
            <w:pPr>
              <w:jc w:val="center"/>
              <w:rPr>
                <w:color w:val="800080"/>
              </w:rPr>
            </w:pPr>
            <w:r>
              <w:rPr>
                <w:color w:val="800080"/>
                <w:sz w:val="24"/>
              </w:rPr>
              <w:t>6 daqiqa</w:t>
            </w:r>
          </w:p>
        </w:tc>
      </w:tr>
      <w:tr w14:paraId="7624C5F5">
        <w:tblPrEx>
          <w:tblCellMar>
            <w:top w:w="70" w:type="dxa"/>
            <w:left w:w="85" w:type="dxa"/>
            <w:bottom w:w="70"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554257E3">
            <w:pPr>
              <w:rPr>
                <w:color w:val="800080"/>
              </w:rPr>
            </w:pPr>
            <w:r>
              <w:rPr>
                <w:b/>
                <w:color w:val="800080"/>
                <w:sz w:val="24"/>
              </w:rPr>
              <w:t>7. Ijodiy loyiha</w:t>
            </w:r>
          </w:p>
        </w:tc>
        <w:tc>
          <w:tcPr>
            <w:tcW w:w="587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18518264">
            <w:pPr>
              <w:rPr>
                <w:color w:val="800080"/>
              </w:rPr>
            </w:pPr>
            <w:r>
              <w:rPr>
                <w:color w:val="800080"/>
                <w:sz w:val="24"/>
              </w:rPr>
              <w:t>“O‘zbekiston–2041: mening hissam” mini-loyihasi</w:t>
            </w:r>
          </w:p>
        </w:tc>
        <w:tc>
          <w:tcPr>
            <w:tcW w:w="125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220AA48F">
            <w:pPr>
              <w:jc w:val="center"/>
              <w:rPr>
                <w:color w:val="800080"/>
              </w:rPr>
            </w:pPr>
            <w:r>
              <w:rPr>
                <w:color w:val="800080"/>
                <w:sz w:val="24"/>
              </w:rPr>
              <w:t>4 daqiqa</w:t>
            </w:r>
          </w:p>
        </w:tc>
      </w:tr>
      <w:tr w14:paraId="6DB1F72D">
        <w:tblPrEx>
          <w:tblCellMar>
            <w:top w:w="70" w:type="dxa"/>
            <w:left w:w="85" w:type="dxa"/>
            <w:bottom w:w="70"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1C0F5805">
            <w:pPr>
              <w:rPr>
                <w:color w:val="800080"/>
              </w:rPr>
            </w:pPr>
            <w:r>
              <w:rPr>
                <w:b/>
                <w:color w:val="800080"/>
                <w:sz w:val="24"/>
              </w:rPr>
              <w:t>8. Baholash va refleksiya</w:t>
            </w:r>
          </w:p>
        </w:tc>
        <w:tc>
          <w:tcPr>
            <w:tcW w:w="5874"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1F9739D0">
            <w:pPr>
              <w:rPr>
                <w:color w:val="800080"/>
              </w:rPr>
            </w:pPr>
            <w:r>
              <w:rPr>
                <w:color w:val="800080"/>
                <w:sz w:val="24"/>
              </w:rPr>
              <w:t>Mezonlar, “Bir fikr — bir va’da”, xulosa</w:t>
            </w:r>
          </w:p>
        </w:tc>
        <w:tc>
          <w:tcPr>
            <w:tcW w:w="1254"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6836F198">
            <w:pPr>
              <w:jc w:val="center"/>
              <w:rPr>
                <w:color w:val="800080"/>
              </w:rPr>
            </w:pPr>
            <w:r>
              <w:rPr>
                <w:color w:val="800080"/>
                <w:sz w:val="24"/>
              </w:rPr>
              <w:t>3 daqiqa</w:t>
            </w:r>
          </w:p>
        </w:tc>
      </w:tr>
      <w:tr w14:paraId="24BACA60">
        <w:tblPrEx>
          <w:tblCellMar>
            <w:top w:w="70" w:type="dxa"/>
            <w:left w:w="85" w:type="dxa"/>
            <w:bottom w:w="70" w:type="dxa"/>
            <w:right w:w="85" w:type="dxa"/>
          </w:tblCellMar>
        </w:tblPrEx>
        <w:trPr>
          <w:cantSplit/>
          <w:jc w:val="center"/>
        </w:trPr>
        <w:tc>
          <w:tcPr>
            <w:tcW w:w="2623"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3690129D">
            <w:pPr>
              <w:rPr>
                <w:color w:val="800080"/>
              </w:rPr>
            </w:pPr>
            <w:r>
              <w:rPr>
                <w:b/>
                <w:color w:val="800080"/>
                <w:sz w:val="24"/>
              </w:rPr>
              <w:t>9. Uyga vazifa</w:t>
            </w:r>
          </w:p>
        </w:tc>
        <w:tc>
          <w:tcPr>
            <w:tcW w:w="587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79EB178F">
            <w:pPr>
              <w:rPr>
                <w:color w:val="800080"/>
              </w:rPr>
            </w:pPr>
            <w:r>
              <w:rPr>
                <w:color w:val="800080"/>
                <w:sz w:val="24"/>
              </w:rPr>
              <w:t>Tanlov asosida yozma yoki ijodiy topshiriq</w:t>
            </w:r>
          </w:p>
        </w:tc>
        <w:tc>
          <w:tcPr>
            <w:tcW w:w="1254"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6753F734">
            <w:pPr>
              <w:jc w:val="center"/>
              <w:rPr>
                <w:color w:val="800080"/>
              </w:rPr>
            </w:pPr>
            <w:r>
              <w:rPr>
                <w:color w:val="800080"/>
                <w:sz w:val="24"/>
              </w:rPr>
              <w:t>1 daqiqa</w:t>
            </w:r>
          </w:p>
        </w:tc>
      </w:tr>
      <w:tr w14:paraId="380494C4">
        <w:tblPrEx>
          <w:tblCellMar>
            <w:top w:w="120" w:type="dxa"/>
            <w:left w:w="180" w:type="dxa"/>
            <w:bottom w:w="120" w:type="dxa"/>
            <w:right w:w="180" w:type="dxa"/>
          </w:tblCellMar>
        </w:tblPrEx>
        <w:trPr>
          <w:jc w:val="center"/>
        </w:trPr>
        <w:tc>
          <w:tcPr>
            <w:tcW w:w="9751" w:type="dxa"/>
            <w:gridSpan w:val="3"/>
            <w:tcBorders>
              <w:top w:val="single" w:color="D6A600" w:sz="10" w:space="0"/>
              <w:left w:val="single" w:color="D6A600" w:sz="10" w:space="0"/>
              <w:bottom w:val="single" w:color="D6A600" w:sz="10" w:space="0"/>
              <w:right w:val="single" w:color="D6A600" w:sz="10" w:space="0"/>
            </w:tcBorders>
            <w:shd w:val="clear" w:color="auto" w:fill="FFF2CC"/>
            <w:vAlign w:val="center"/>
          </w:tcPr>
          <w:p w14:paraId="75A8BF16">
            <w:pPr>
              <w:spacing w:after="60"/>
              <w:rPr>
                <w:color w:val="800080"/>
                <w:sz w:val="27"/>
              </w:rPr>
            </w:pPr>
            <w:r>
              <w:rPr>
                <w:b/>
                <w:color w:val="800080"/>
                <w:sz w:val="29"/>
              </w:rPr>
              <w:t>Darsning oltin qoidalari</w:t>
            </w:r>
          </w:p>
          <w:p w14:paraId="1FE065C5">
            <w:pPr>
              <w:spacing w:after="0" w:line="269" w:lineRule="auto"/>
              <w:jc w:val="both"/>
              <w:rPr>
                <w:color w:val="800080"/>
              </w:rPr>
            </w:pPr>
            <w:r>
              <w:rPr>
                <w:color w:val="800080"/>
                <w:sz w:val="27"/>
              </w:rPr>
              <w:t>1) Fikrni dalil bilan aytamiz. 2) Bir-birimizni hurmat bilan tinglaymiz. 3) Davlat ramzlariga ehtirom ko‘rsatamiz. 4) Guruh ishida mas’uliyatni bo‘lishamiz. 5) Vaqtdan unumli foydalanamiz.</w:t>
            </w:r>
          </w:p>
        </w:tc>
      </w:tr>
    </w:tbl>
    <w:p w14:paraId="317C9C9F">
      <w:pPr>
        <w:spacing w:after="0"/>
        <w:rPr>
          <w:color w:val="800080"/>
        </w:rPr>
      </w:pPr>
    </w:p>
    <w:p w14:paraId="1220615D">
      <w:pPr>
        <w:spacing w:before="80" w:after="60"/>
        <w:rPr>
          <w:b/>
          <w:color w:val="800080"/>
          <w:sz w:val="26"/>
        </w:rPr>
      </w:pPr>
      <w:r>
        <w:rPr>
          <w:b/>
          <w:color w:val="800080"/>
          <w:sz w:val="32"/>
        </w:rPr>
        <w:t>Baholash mezonlari</w:t>
      </w:r>
    </w:p>
    <w:tbl>
      <w:tblPr>
        <w:tblStyle w:val="12"/>
        <w:tblW w:w="0" w:type="auto"/>
        <w:jc w:val="center"/>
        <w:tblLayout w:type="fixed"/>
        <w:tblCellMar>
          <w:top w:w="100" w:type="dxa"/>
          <w:left w:w="120" w:type="dxa"/>
          <w:bottom w:w="100" w:type="dxa"/>
          <w:right w:w="120" w:type="dxa"/>
        </w:tblCellMar>
      </w:tblPr>
      <w:tblGrid>
        <w:gridCol w:w="4791"/>
        <w:gridCol w:w="4790"/>
      </w:tblGrid>
      <w:tr w14:paraId="796B28A1">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600FA848">
            <w:pPr>
              <w:spacing w:after="40"/>
              <w:rPr>
                <w:color w:val="800080"/>
                <w:sz w:val="24"/>
              </w:rPr>
            </w:pPr>
            <w:r>
              <w:rPr>
                <w:b/>
                <w:color w:val="800080"/>
                <w:sz w:val="26"/>
              </w:rPr>
              <w:t>Tarixiy aniqlik — 2 ball</w:t>
            </w:r>
          </w:p>
          <w:p w14:paraId="2F8B4D87">
            <w:pPr>
              <w:spacing w:after="0" w:line="252" w:lineRule="auto"/>
              <w:rPr>
                <w:color w:val="800080"/>
              </w:rPr>
            </w:pPr>
            <w:r>
              <w:rPr>
                <w:color w:val="800080"/>
                <w:sz w:val="24"/>
              </w:rPr>
              <w:t>Sana, voqea va tushunchalarni to‘g‘ri qo‘llaydi.</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4D1FCBC7">
            <w:pPr>
              <w:spacing w:after="40"/>
              <w:rPr>
                <w:color w:val="800080"/>
                <w:sz w:val="24"/>
              </w:rPr>
            </w:pPr>
            <w:r>
              <w:rPr>
                <w:b/>
                <w:color w:val="800080"/>
                <w:sz w:val="26"/>
              </w:rPr>
              <w:t>Mantiqiy fikr — 2 ball</w:t>
            </w:r>
          </w:p>
          <w:p w14:paraId="5F28C7A0">
            <w:pPr>
              <w:spacing w:after="0" w:line="252" w:lineRule="auto"/>
              <w:rPr>
                <w:color w:val="800080"/>
              </w:rPr>
            </w:pPr>
            <w:r>
              <w:rPr>
                <w:color w:val="800080"/>
                <w:sz w:val="24"/>
              </w:rPr>
              <w:t>Javobini sabab, dalil yoki misol bilan asoslaydi.</w:t>
            </w:r>
          </w:p>
        </w:tc>
      </w:tr>
      <w:tr w14:paraId="5D33FF18">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73C2F4C2">
            <w:pPr>
              <w:spacing w:after="40"/>
              <w:rPr>
                <w:color w:val="800080"/>
                <w:sz w:val="24"/>
              </w:rPr>
            </w:pPr>
            <w:r>
              <w:rPr>
                <w:b/>
                <w:color w:val="800080"/>
                <w:sz w:val="26"/>
              </w:rPr>
              <w:t>Hamkorlik — 2 ball</w:t>
            </w:r>
          </w:p>
          <w:p w14:paraId="6DE946EA">
            <w:pPr>
              <w:spacing w:after="0" w:line="252" w:lineRule="auto"/>
              <w:rPr>
                <w:color w:val="800080"/>
              </w:rPr>
            </w:pPr>
            <w:r>
              <w:rPr>
                <w:color w:val="800080"/>
                <w:sz w:val="24"/>
              </w:rPr>
              <w:t>Guruh vazifasini bajaradi va boshqalarni tinglaydi.</w:t>
            </w:r>
          </w:p>
        </w:tc>
        <w:tc>
          <w:tcPr>
            <w:tcW w:w="4790"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52C3168B">
            <w:pPr>
              <w:spacing w:after="40"/>
              <w:rPr>
                <w:color w:val="800080"/>
                <w:sz w:val="24"/>
              </w:rPr>
            </w:pPr>
            <w:r>
              <w:rPr>
                <w:b/>
                <w:color w:val="800080"/>
                <w:sz w:val="26"/>
              </w:rPr>
              <w:t>Ijodkorlik — 2 ball</w:t>
            </w:r>
          </w:p>
          <w:p w14:paraId="6CFF0E08">
            <w:pPr>
              <w:spacing w:after="0" w:line="252" w:lineRule="auto"/>
              <w:rPr>
                <w:color w:val="800080"/>
              </w:rPr>
            </w:pPr>
            <w:r>
              <w:rPr>
                <w:color w:val="800080"/>
                <w:sz w:val="24"/>
              </w:rPr>
              <w:t>Yangi g‘oya, shior, rasm yoki yechim taklif qiladi.</w:t>
            </w:r>
          </w:p>
        </w:tc>
      </w:tr>
      <w:tr w14:paraId="4B4F5A7E">
        <w:tblPrEx>
          <w:tblCellMar>
            <w:top w:w="100" w:type="dxa"/>
            <w:left w:w="120" w:type="dxa"/>
            <w:bottom w:w="100" w:type="dxa"/>
            <w:right w:w="120" w:type="dxa"/>
          </w:tblCellMar>
        </w:tblPrEx>
        <w:trPr>
          <w:cantSplit/>
          <w:jc w:val="center"/>
        </w:trPr>
        <w:tc>
          <w:tcPr>
            <w:tcW w:w="4791"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369F1705">
            <w:pPr>
              <w:spacing w:after="40"/>
              <w:rPr>
                <w:color w:val="800080"/>
                <w:sz w:val="24"/>
              </w:rPr>
            </w:pPr>
            <w:r>
              <w:rPr>
                <w:b/>
                <w:color w:val="800080"/>
                <w:sz w:val="26"/>
              </w:rPr>
              <w:t>Nutq madaniyati — 1 ball</w:t>
            </w:r>
          </w:p>
          <w:p w14:paraId="1E68811B">
            <w:pPr>
              <w:spacing w:after="0" w:line="252" w:lineRule="auto"/>
              <w:rPr>
                <w:color w:val="800080"/>
              </w:rPr>
            </w:pPr>
            <w:r>
              <w:rPr>
                <w:color w:val="800080"/>
                <w:sz w:val="24"/>
              </w:rPr>
              <w:t>Ravon, odobli va tushunarli gapiradi.</w:t>
            </w:r>
          </w:p>
        </w:tc>
        <w:tc>
          <w:tcPr>
            <w:tcW w:w="4790"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784A9219">
            <w:pPr>
              <w:spacing w:after="40"/>
              <w:rPr>
                <w:color w:val="800080"/>
                <w:sz w:val="24"/>
              </w:rPr>
            </w:pPr>
            <w:r>
              <w:rPr>
                <w:b/>
                <w:color w:val="800080"/>
                <w:sz w:val="26"/>
              </w:rPr>
              <w:t>Faollik — 1 ball</w:t>
            </w:r>
          </w:p>
          <w:p w14:paraId="39AB9AFA">
            <w:pPr>
              <w:spacing w:after="0" w:line="252" w:lineRule="auto"/>
              <w:rPr>
                <w:color w:val="800080"/>
              </w:rPr>
            </w:pPr>
            <w:r>
              <w:rPr>
                <w:color w:val="800080"/>
                <w:sz w:val="24"/>
              </w:rPr>
              <w:t>Savol-javob va refleksiyada faol qatnashadi.</w:t>
            </w:r>
          </w:p>
        </w:tc>
      </w:tr>
    </w:tbl>
    <w:p w14:paraId="4D06D38B">
      <w:pPr>
        <w:spacing w:after="0"/>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499CF18A">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0BCA34ED">
            <w:pPr>
              <w:pageBreakBefore/>
              <w:spacing w:after="0"/>
              <w:jc w:val="center"/>
              <w:rPr>
                <w:i/>
                <w:color w:val="FFFFFF"/>
                <w:sz w:val="23"/>
              </w:rPr>
            </w:pPr>
            <w:r>
              <w:rPr>
                <w:b/>
                <w:color w:val="FFFFFF"/>
                <w:sz w:val="34"/>
              </w:rPr>
              <w:t>DARSNING BORISHI: KIRISH VA FAOLLASHTIRISH</w:t>
            </w:r>
          </w:p>
          <w:p w14:paraId="13A20C19">
            <w:pPr>
              <w:spacing w:before="40" w:after="0"/>
              <w:jc w:val="center"/>
              <w:rPr>
                <w:color w:val="FFFFFF"/>
              </w:rPr>
            </w:pPr>
            <w:r>
              <w:rPr>
                <w:i/>
                <w:color w:val="FFFFFF"/>
                <w:sz w:val="23"/>
              </w:rPr>
              <w:t>1–3-bosqichlarning batafsil ssenariysi</w:t>
            </w:r>
          </w:p>
        </w:tc>
      </w:tr>
    </w:tbl>
    <w:p w14:paraId="51A6E0B8">
      <w:pPr>
        <w:spacing w:after="0"/>
        <w:rPr>
          <w:color w:val="800080"/>
        </w:rPr>
      </w:pPr>
    </w:p>
    <w:p w14:paraId="40110DDA">
      <w:pPr>
        <w:spacing w:after="60"/>
        <w:rPr>
          <w:color w:val="800080"/>
          <w:sz w:val="27"/>
        </w:rPr>
      </w:pPr>
      <w:r>
        <w:rPr>
          <w:b/>
          <w:color w:val="800080"/>
          <w:sz w:val="32"/>
        </w:rPr>
        <w:t>1. Tashkiliy qism — 3 daqiqa</w:t>
      </w:r>
    </w:p>
    <w:p w14:paraId="0CF7B9D4">
      <w:pPr>
        <w:ind w:firstLine="397"/>
        <w:jc w:val="both"/>
        <w:rPr>
          <w:b/>
          <w:color w:val="800080"/>
          <w:sz w:val="29"/>
        </w:rPr>
      </w:pPr>
      <w:r>
        <w:rPr>
          <w:color w:val="800080"/>
          <w:sz w:val="27"/>
        </w:rPr>
        <w:t>O‘qituvchi sinf bilan salomlashadi, davomatni aniqlaydi va o‘quvchilarni to‘rt guruhga joylashtiradi. Guruh nomlari doskada rangli kartochkalar bilan ko‘rsatiladi. Har bir o‘quvchi o‘z vazifasini bilib oladi.</w:t>
      </w:r>
    </w:p>
    <w:tbl>
      <w:tblPr>
        <w:tblStyle w:val="12"/>
        <w:tblW w:w="0" w:type="auto"/>
        <w:jc w:val="center"/>
        <w:tblLayout w:type="fixed"/>
        <w:tblCellMar>
          <w:top w:w="120" w:type="dxa"/>
          <w:left w:w="180" w:type="dxa"/>
          <w:bottom w:w="120" w:type="dxa"/>
          <w:right w:w="180" w:type="dxa"/>
        </w:tblCellMar>
      </w:tblPr>
      <w:tblGrid>
        <w:gridCol w:w="9751"/>
      </w:tblGrid>
      <w:tr w14:paraId="1AC9DD3D">
        <w:tblPrEx>
          <w:tblCellMar>
            <w:top w:w="120" w:type="dxa"/>
            <w:left w:w="180" w:type="dxa"/>
            <w:bottom w:w="120" w:type="dxa"/>
            <w:right w:w="180" w:type="dxa"/>
          </w:tblCellMar>
        </w:tblPrEx>
        <w:trPr>
          <w:jc w:val="center"/>
        </w:trPr>
        <w:tc>
          <w:tcPr>
            <w:tcW w:w="9751" w:type="dxa"/>
            <w:tcBorders>
              <w:top w:val="single" w:color="1F4E79" w:sz="10" w:space="0"/>
              <w:left w:val="single" w:color="1F4E79" w:sz="10" w:space="0"/>
              <w:bottom w:val="single" w:color="1F4E79" w:sz="10" w:space="0"/>
              <w:right w:val="single" w:color="1F4E79" w:sz="10" w:space="0"/>
            </w:tcBorders>
            <w:shd w:val="clear" w:color="auto" w:fill="D9EAF7"/>
            <w:vAlign w:val="center"/>
          </w:tcPr>
          <w:p w14:paraId="0EEBCF9B">
            <w:pPr>
              <w:spacing w:after="60"/>
              <w:rPr>
                <w:color w:val="800080"/>
                <w:sz w:val="27"/>
              </w:rPr>
            </w:pPr>
            <w:r>
              <w:rPr>
                <w:b/>
                <w:color w:val="800080"/>
                <w:sz w:val="29"/>
              </w:rPr>
              <w:t>Ruhiy tayyorgarlik</w:t>
            </w:r>
          </w:p>
          <w:p w14:paraId="4D8AF2C7">
            <w:pPr>
              <w:spacing w:after="0" w:line="269" w:lineRule="auto"/>
              <w:jc w:val="both"/>
              <w:rPr>
                <w:color w:val="800080"/>
              </w:rPr>
            </w:pPr>
            <w:r>
              <w:rPr>
                <w:color w:val="800080"/>
                <w:sz w:val="27"/>
              </w:rPr>
              <w:t>O‘quvchilar qo‘lini yurak ustiga qo‘yib navbat bilan bitta so‘z aytadi: “Vatan”, “Tinchlik”, “Birlik”, “Bilim”, “Kelajak”. Sinf birgalikda: “Biz Vatanimiz kelajagiga mas’ulmiz!” deydi.</w:t>
            </w:r>
          </w:p>
        </w:tc>
      </w:tr>
    </w:tbl>
    <w:p w14:paraId="17BBA6A8">
      <w:pPr>
        <w:spacing w:after="0"/>
        <w:rPr>
          <w:color w:val="800080"/>
        </w:rPr>
      </w:pPr>
    </w:p>
    <w:p w14:paraId="5C1D2CFB">
      <w:pPr>
        <w:spacing w:before="80" w:after="60"/>
        <w:rPr>
          <w:color w:val="800080"/>
          <w:sz w:val="26"/>
        </w:rPr>
      </w:pPr>
      <w:r>
        <w:rPr>
          <w:b/>
          <w:color w:val="800080"/>
          <w:sz w:val="32"/>
        </w:rPr>
        <w:t>2. Bayramona kirish — 4 daqiqa</w:t>
      </w:r>
    </w:p>
    <w:p w14:paraId="6FE21372">
      <w:pPr>
        <w:keepLines/>
        <w:spacing w:after="60" w:line="264" w:lineRule="auto"/>
        <w:ind w:left="312" w:hanging="198"/>
        <w:rPr>
          <w:color w:val="800080"/>
          <w:sz w:val="26"/>
        </w:rPr>
      </w:pPr>
      <w:r>
        <w:rPr>
          <w:color w:val="800080"/>
          <w:sz w:val="26"/>
        </w:rPr>
        <w:t>• Davlat madhiyasi ijro etilganda o‘quvchilar tik turadi va hurmat bajo keltiradi.</w:t>
      </w:r>
    </w:p>
    <w:p w14:paraId="7D3473CD">
      <w:pPr>
        <w:keepLines/>
        <w:spacing w:after="60" w:line="264" w:lineRule="auto"/>
        <w:ind w:left="312" w:hanging="198"/>
        <w:rPr>
          <w:color w:val="800080"/>
          <w:sz w:val="26"/>
        </w:rPr>
      </w:pPr>
      <w:r>
        <w:rPr>
          <w:color w:val="800080"/>
          <w:sz w:val="26"/>
        </w:rPr>
        <w:t>• Doskada “1991 → 2026” yozuvi ko‘rsatiladi. O‘quvchilar yillar orasidagi farqni hisoblaydi: 35 yil.</w:t>
      </w:r>
    </w:p>
    <w:p w14:paraId="72A8C60C">
      <w:pPr>
        <w:keepLines/>
        <w:spacing w:after="60" w:line="264" w:lineRule="auto"/>
        <w:ind w:left="312" w:hanging="198"/>
        <w:rPr>
          <w:color w:val="800080"/>
          <w:sz w:val="26"/>
        </w:rPr>
      </w:pPr>
      <w:r>
        <w:rPr>
          <w:color w:val="800080"/>
          <w:sz w:val="26"/>
        </w:rPr>
        <w:t>• O‘qituvchi savol beradi: “Yurt mustaqil bo‘lsa, uning xalqi nimalarni o‘zi hal qiladi?”</w:t>
      </w:r>
    </w:p>
    <w:p w14:paraId="0F234D33">
      <w:pPr>
        <w:keepLines/>
        <w:spacing w:after="60" w:line="264" w:lineRule="auto"/>
        <w:ind w:left="312" w:hanging="198"/>
        <w:rPr>
          <w:b/>
          <w:color w:val="800080"/>
          <w:sz w:val="30"/>
        </w:rPr>
      </w:pPr>
      <w:r>
        <w:rPr>
          <w:color w:val="800080"/>
          <w:sz w:val="26"/>
        </w:rPr>
        <w:t>• Javoblar asosida dars mavzusi va shiori e’lon qilinadi.</w:t>
      </w:r>
    </w:p>
    <w:p w14:paraId="04AF0DC8">
      <w:pPr>
        <w:spacing w:before="80" w:after="40"/>
        <w:rPr>
          <w:b/>
          <w:color w:val="800080"/>
          <w:sz w:val="29"/>
        </w:rPr>
      </w:pPr>
      <w:r>
        <w:rPr>
          <w:b/>
          <w:color w:val="800080"/>
          <w:sz w:val="30"/>
        </w:rPr>
        <w:t>O‘qituvchining kirish so‘zi</w:t>
      </w:r>
    </w:p>
    <w:tbl>
      <w:tblPr>
        <w:tblStyle w:val="12"/>
        <w:tblW w:w="0" w:type="auto"/>
        <w:jc w:val="center"/>
        <w:tblLayout w:type="fixed"/>
        <w:tblCellMar>
          <w:top w:w="120" w:type="dxa"/>
          <w:left w:w="180" w:type="dxa"/>
          <w:bottom w:w="120" w:type="dxa"/>
          <w:right w:w="180" w:type="dxa"/>
        </w:tblCellMar>
      </w:tblPr>
      <w:tblGrid>
        <w:gridCol w:w="9751"/>
      </w:tblGrid>
      <w:tr w14:paraId="790FCF01">
        <w:tblPrEx>
          <w:tblCellMar>
            <w:top w:w="120" w:type="dxa"/>
            <w:left w:w="180" w:type="dxa"/>
            <w:bottom w:w="120" w:type="dxa"/>
            <w:right w:w="180" w:type="dxa"/>
          </w:tblCellMar>
        </w:tblPrEx>
        <w:trPr>
          <w:jc w:val="center"/>
        </w:trPr>
        <w:tc>
          <w:tcPr>
            <w:tcW w:w="9751" w:type="dxa"/>
            <w:tcBorders>
              <w:top w:val="single" w:color="C62828" w:sz="10" w:space="0"/>
              <w:left w:val="single" w:color="C62828" w:sz="10" w:space="0"/>
              <w:bottom w:val="single" w:color="C62828" w:sz="10" w:space="0"/>
              <w:right w:val="single" w:color="C62828" w:sz="10" w:space="0"/>
            </w:tcBorders>
            <w:shd w:val="clear" w:color="auto" w:fill="FCE4D6"/>
            <w:vAlign w:val="center"/>
          </w:tcPr>
          <w:p w14:paraId="18665BF6">
            <w:pPr>
              <w:spacing w:after="60"/>
              <w:rPr>
                <w:color w:val="800080"/>
                <w:sz w:val="27"/>
              </w:rPr>
            </w:pPr>
            <w:r>
              <w:rPr>
                <w:b/>
                <w:color w:val="800080"/>
                <w:sz w:val="29"/>
              </w:rPr>
              <w:t>Tayyor matn</w:t>
            </w:r>
          </w:p>
          <w:p w14:paraId="4BC49C77">
            <w:pPr>
              <w:spacing w:after="0" w:line="269" w:lineRule="auto"/>
              <w:jc w:val="both"/>
              <w:rPr>
                <w:color w:val="800080"/>
              </w:rPr>
            </w:pPr>
            <w:r>
              <w:rPr>
                <w:color w:val="800080"/>
                <w:sz w:val="27"/>
              </w:rPr>
              <w:t>Aziz o‘quvchilar! Mustaqillik — xalqning o‘z taqdirini o‘zi belgilashi, o‘z davlati, qonunlari, ramzlari va taraqqiyot yo‘liga ega bo‘lishidir. Bugun biz 35 yil davomida asrab kelinayotgan ulug‘ ne’matning mazmunini tarix, ramz, huquq va mas’uliyat misolida o‘rganamiz.</w:t>
            </w:r>
          </w:p>
        </w:tc>
      </w:tr>
    </w:tbl>
    <w:p w14:paraId="13A328A2">
      <w:pPr>
        <w:spacing w:after="0"/>
        <w:rPr>
          <w:color w:val="800080"/>
        </w:rPr>
      </w:pPr>
    </w:p>
    <w:p w14:paraId="7623DA44">
      <w:pPr>
        <w:spacing w:before="80" w:after="60"/>
        <w:rPr>
          <w:color w:val="800080"/>
          <w:sz w:val="26"/>
        </w:rPr>
      </w:pPr>
      <w:r>
        <w:rPr>
          <w:b/>
          <w:color w:val="800080"/>
          <w:sz w:val="32"/>
        </w:rPr>
        <w:t>3. “Mustaqillik — bu...” aqliy hujum — 5 daqiqa</w:t>
      </w:r>
    </w:p>
    <w:p w14:paraId="30481C99">
      <w:pPr>
        <w:keepLines/>
        <w:spacing w:after="60" w:line="264" w:lineRule="auto"/>
        <w:ind w:left="312" w:hanging="198"/>
        <w:rPr>
          <w:color w:val="800080"/>
          <w:sz w:val="26"/>
        </w:rPr>
      </w:pPr>
      <w:r>
        <w:rPr>
          <w:color w:val="800080"/>
          <w:sz w:val="26"/>
        </w:rPr>
        <w:t>• Har bir guruh 30 soniyada “mustaqillik” bilan bog‘liq 5 ta so‘z yozadi.</w:t>
      </w:r>
    </w:p>
    <w:p w14:paraId="690B0506">
      <w:pPr>
        <w:keepLines/>
        <w:spacing w:after="60" w:line="264" w:lineRule="auto"/>
        <w:ind w:left="312" w:hanging="198"/>
        <w:rPr>
          <w:color w:val="800080"/>
          <w:sz w:val="26"/>
        </w:rPr>
      </w:pPr>
      <w:r>
        <w:rPr>
          <w:color w:val="800080"/>
          <w:sz w:val="26"/>
        </w:rPr>
        <w:t>• Taqdimotchilar so‘zlarni doskadagi klasterga joylashtiradi.</w:t>
      </w:r>
    </w:p>
    <w:p w14:paraId="508640DD">
      <w:pPr>
        <w:keepLines/>
        <w:spacing w:after="60" w:line="264" w:lineRule="auto"/>
        <w:ind w:left="312" w:hanging="198"/>
        <w:rPr>
          <w:color w:val="800080"/>
          <w:sz w:val="26"/>
        </w:rPr>
      </w:pPr>
      <w:r>
        <w:rPr>
          <w:color w:val="800080"/>
          <w:sz w:val="26"/>
        </w:rPr>
        <w:t>• Takrorlangan so‘zlar birlashtiriladi; yangi tushunchalar alohida belgilanadi.</w:t>
      </w:r>
    </w:p>
    <w:p w14:paraId="31AEEAC8">
      <w:pPr>
        <w:keepLines/>
        <w:spacing w:after="60" w:line="264" w:lineRule="auto"/>
        <w:ind w:left="312" w:hanging="198"/>
        <w:rPr>
          <w:b/>
          <w:color w:val="800080"/>
          <w:sz w:val="26"/>
        </w:rPr>
      </w:pPr>
      <w:r>
        <w:rPr>
          <w:color w:val="800080"/>
          <w:sz w:val="26"/>
        </w:rPr>
        <w:t>• O‘qituvchi “erkinlik + qonun + mas’uliyat” uchligini xulosalaydi.</w:t>
      </w:r>
    </w:p>
    <w:tbl>
      <w:tblPr>
        <w:tblStyle w:val="12"/>
        <w:tblW w:w="0" w:type="auto"/>
        <w:jc w:val="center"/>
        <w:tblLayout w:type="fixed"/>
        <w:tblCellMar>
          <w:top w:w="100" w:type="dxa"/>
          <w:left w:w="120" w:type="dxa"/>
          <w:bottom w:w="100" w:type="dxa"/>
          <w:right w:w="120" w:type="dxa"/>
        </w:tblCellMar>
      </w:tblPr>
      <w:tblGrid>
        <w:gridCol w:w="4791"/>
        <w:gridCol w:w="4790"/>
      </w:tblGrid>
      <w:tr w14:paraId="3DEFFEA6">
        <w:tblPrEx>
          <w:tblCellMar>
            <w:top w:w="100" w:type="dxa"/>
            <w:left w:w="120" w:type="dxa"/>
            <w:bottom w:w="100" w:type="dxa"/>
            <w:right w:w="120" w:type="dxa"/>
          </w:tblCellMar>
        </w:tblPrEx>
        <w:trPr>
          <w:cantSplit/>
          <w:jc w:val="center"/>
        </w:trPr>
        <w:tc>
          <w:tcPr>
            <w:tcW w:w="4791"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0968CE48">
            <w:pPr>
              <w:spacing w:after="40"/>
              <w:rPr>
                <w:color w:val="800080"/>
                <w:sz w:val="24"/>
              </w:rPr>
            </w:pPr>
            <w:r>
              <w:rPr>
                <w:b/>
                <w:color w:val="800080"/>
                <w:sz w:val="26"/>
              </w:rPr>
              <w:t>Tayanch so‘zlar</w:t>
            </w:r>
          </w:p>
          <w:p w14:paraId="0F1D96DE">
            <w:pPr>
              <w:spacing w:after="0" w:line="252" w:lineRule="auto"/>
              <w:rPr>
                <w:color w:val="800080"/>
              </w:rPr>
            </w:pPr>
            <w:r>
              <w:rPr>
                <w:color w:val="800080"/>
                <w:sz w:val="24"/>
              </w:rPr>
              <w:t>erkinlik, davlat, xalq, qonun, tinchlik, ramz, ona tili, birlik, taraqqiyot, kelajak</w:t>
            </w:r>
          </w:p>
        </w:tc>
        <w:tc>
          <w:tcPr>
            <w:tcW w:w="4790"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5148C24B">
            <w:pPr>
              <w:spacing w:after="40"/>
              <w:rPr>
                <w:color w:val="800080"/>
                <w:sz w:val="24"/>
              </w:rPr>
            </w:pPr>
            <w:r>
              <w:rPr>
                <w:b/>
                <w:color w:val="800080"/>
                <w:sz w:val="26"/>
              </w:rPr>
              <w:t>Muammoli savol</w:t>
            </w:r>
          </w:p>
          <w:p w14:paraId="65817020">
            <w:pPr>
              <w:spacing w:after="0" w:line="252" w:lineRule="auto"/>
              <w:rPr>
                <w:color w:val="800080"/>
              </w:rPr>
            </w:pPr>
            <w:r>
              <w:rPr>
                <w:color w:val="800080"/>
                <w:sz w:val="24"/>
              </w:rPr>
              <w:t>“Mustaqillik faqat huquqlardan iboratmi yoki u burch va mas’uliyatni ham talab qiladimi?”</w:t>
            </w:r>
          </w:p>
        </w:tc>
      </w:tr>
    </w:tbl>
    <w:p w14:paraId="561170CE">
      <w:pPr>
        <w:spacing w:after="0"/>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36A5E784">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2F779D26">
            <w:pPr>
              <w:pageBreakBefore/>
              <w:spacing w:after="0"/>
              <w:jc w:val="center"/>
              <w:rPr>
                <w:i/>
                <w:color w:val="FFFFFF"/>
                <w:sz w:val="23"/>
              </w:rPr>
            </w:pPr>
            <w:r>
              <w:rPr>
                <w:b/>
                <w:color w:val="FFFFFF"/>
                <w:sz w:val="34"/>
              </w:rPr>
              <w:t>MUSTAQILLIKNING MAZMUN-MOHIYATI</w:t>
            </w:r>
          </w:p>
          <w:p w14:paraId="7615922A">
            <w:pPr>
              <w:spacing w:before="40" w:after="0"/>
              <w:jc w:val="center"/>
              <w:rPr>
                <w:color w:val="800080"/>
              </w:rPr>
            </w:pPr>
            <w:r>
              <w:rPr>
                <w:i/>
                <w:color w:val="FFFFFF"/>
                <w:sz w:val="23"/>
              </w:rPr>
              <w:t>Asosiy tushunchalarni sodda misollar bilan anglash</w:t>
            </w:r>
          </w:p>
        </w:tc>
      </w:tr>
    </w:tbl>
    <w:p w14:paraId="6C32E8F0">
      <w:pPr>
        <w:spacing w:after="0"/>
        <w:rPr>
          <w:color w:val="800080"/>
        </w:rPr>
      </w:pPr>
    </w:p>
    <w:p w14:paraId="0D9B4267">
      <w:pPr>
        <w:spacing w:after="60"/>
        <w:rPr>
          <w:color w:val="800080"/>
          <w:sz w:val="27"/>
        </w:rPr>
      </w:pPr>
      <w:r>
        <w:rPr>
          <w:b/>
          <w:color w:val="800080"/>
          <w:sz w:val="32"/>
        </w:rPr>
        <w:t>Mustaqillik nima?</w:t>
      </w:r>
    </w:p>
    <w:p w14:paraId="3A9BE9A2">
      <w:pPr>
        <w:ind w:firstLine="397"/>
        <w:jc w:val="both"/>
        <w:rPr>
          <w:b/>
          <w:color w:val="800080"/>
          <w:sz w:val="26"/>
        </w:rPr>
      </w:pPr>
      <w:r>
        <w:rPr>
          <w:color w:val="800080"/>
          <w:sz w:val="27"/>
        </w:rPr>
        <w:t>Mustaqillik — davlatning ichki va tashqi masalalarni o‘z xalqining manfaatlari asosida mustaqil hal etishi, o‘z qonunlari, davlat boshqaruvi, ramzlari va taraqqiyot yo‘liga ega bo‘lishidir. U xalqning ona tili, tarixi, madaniyati va qadriyatlarini erkin rivojlantirish imkonini beradi.</w:t>
      </w:r>
    </w:p>
    <w:tbl>
      <w:tblPr>
        <w:tblStyle w:val="12"/>
        <w:tblW w:w="0" w:type="auto"/>
        <w:jc w:val="center"/>
        <w:tblLayout w:type="fixed"/>
        <w:tblCellMar>
          <w:top w:w="100" w:type="dxa"/>
          <w:left w:w="120" w:type="dxa"/>
          <w:bottom w:w="100" w:type="dxa"/>
          <w:right w:w="120" w:type="dxa"/>
        </w:tblCellMar>
      </w:tblPr>
      <w:tblGrid>
        <w:gridCol w:w="4791"/>
        <w:gridCol w:w="4790"/>
      </w:tblGrid>
      <w:tr w14:paraId="7CC482C4">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051FD7D8">
            <w:pPr>
              <w:spacing w:after="40"/>
              <w:rPr>
                <w:color w:val="800080"/>
                <w:sz w:val="24"/>
              </w:rPr>
            </w:pPr>
            <w:r>
              <w:rPr>
                <w:b/>
                <w:color w:val="800080"/>
                <w:sz w:val="26"/>
              </w:rPr>
              <w:t>Suverenitet</w:t>
            </w:r>
          </w:p>
          <w:p w14:paraId="3AAD7143">
            <w:pPr>
              <w:spacing w:after="0" w:line="252" w:lineRule="auto"/>
              <w:rPr>
                <w:color w:val="800080"/>
              </w:rPr>
            </w:pPr>
            <w:r>
              <w:rPr>
                <w:color w:val="800080"/>
                <w:sz w:val="24"/>
              </w:rPr>
              <w:t>Davlat hokimiyatining o‘z hududida oliy va mustaqil bo‘lishi. Sodda aytganda, mamlakat o‘z qarorlarini o‘zi qabul qiladi.</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1CA724E3">
            <w:pPr>
              <w:spacing w:after="40"/>
              <w:rPr>
                <w:color w:val="800080"/>
                <w:sz w:val="24"/>
              </w:rPr>
            </w:pPr>
            <w:r>
              <w:rPr>
                <w:b/>
                <w:color w:val="800080"/>
                <w:sz w:val="26"/>
              </w:rPr>
              <w:t>Fuqaro</w:t>
            </w:r>
          </w:p>
          <w:p w14:paraId="0279454B">
            <w:pPr>
              <w:spacing w:after="0" w:line="252" w:lineRule="auto"/>
              <w:rPr>
                <w:color w:val="800080"/>
              </w:rPr>
            </w:pPr>
            <w:r>
              <w:rPr>
                <w:color w:val="800080"/>
                <w:sz w:val="24"/>
              </w:rPr>
              <w:t>Muayyan davlatga mansub, uning himoyasidan foydalanadigan hamda qonunlarda belgilangan huquq va burchlarga ega shaxs.</w:t>
            </w:r>
          </w:p>
        </w:tc>
      </w:tr>
      <w:tr w14:paraId="63FF65C1">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61FBE1D0">
            <w:pPr>
              <w:spacing w:after="40"/>
              <w:rPr>
                <w:color w:val="800080"/>
                <w:sz w:val="24"/>
              </w:rPr>
            </w:pPr>
            <w:r>
              <w:rPr>
                <w:b/>
                <w:color w:val="800080"/>
                <w:sz w:val="26"/>
              </w:rPr>
              <w:t>Huquq</w:t>
            </w:r>
          </w:p>
          <w:p w14:paraId="0C63CD6C">
            <w:pPr>
              <w:spacing w:after="0" w:line="252" w:lineRule="auto"/>
              <w:rPr>
                <w:color w:val="800080"/>
              </w:rPr>
            </w:pPr>
            <w:r>
              <w:rPr>
                <w:color w:val="800080"/>
                <w:sz w:val="24"/>
              </w:rPr>
              <w:t>Inson foydalanishi mumkin bo‘lgan qonuniy imkoniyat: ta’lim olish, dam olish, fikr bildirish, himoyalanish kabi.</w:t>
            </w:r>
          </w:p>
        </w:tc>
        <w:tc>
          <w:tcPr>
            <w:tcW w:w="4790"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65EDDDF9">
            <w:pPr>
              <w:spacing w:after="40"/>
              <w:rPr>
                <w:color w:val="800080"/>
                <w:sz w:val="24"/>
              </w:rPr>
            </w:pPr>
            <w:r>
              <w:rPr>
                <w:b/>
                <w:color w:val="800080"/>
                <w:sz w:val="26"/>
              </w:rPr>
              <w:t>Burch</w:t>
            </w:r>
          </w:p>
          <w:p w14:paraId="45AC7E92">
            <w:pPr>
              <w:spacing w:after="0" w:line="252" w:lineRule="auto"/>
              <w:rPr>
                <w:color w:val="800080"/>
              </w:rPr>
            </w:pPr>
            <w:r>
              <w:rPr>
                <w:color w:val="800080"/>
                <w:sz w:val="24"/>
              </w:rPr>
              <w:t>Bajarilishi zarur bo‘lgan mas’uliyat: qonunlarga rioya qilish, tabiatni asrash, boshqalarning huquqini hurmat qilish kabi.</w:t>
            </w:r>
          </w:p>
        </w:tc>
      </w:tr>
      <w:tr w14:paraId="20D4E057">
        <w:tblPrEx>
          <w:tblCellMar>
            <w:top w:w="100" w:type="dxa"/>
            <w:left w:w="120" w:type="dxa"/>
            <w:bottom w:w="100" w:type="dxa"/>
            <w:right w:w="120" w:type="dxa"/>
          </w:tblCellMar>
        </w:tblPrEx>
        <w:trPr>
          <w:cantSplit/>
          <w:jc w:val="center"/>
        </w:trPr>
        <w:tc>
          <w:tcPr>
            <w:tcW w:w="4791"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36B4BA4F">
            <w:pPr>
              <w:spacing w:after="40"/>
              <w:rPr>
                <w:color w:val="800080"/>
                <w:sz w:val="24"/>
              </w:rPr>
            </w:pPr>
            <w:r>
              <w:rPr>
                <w:b/>
                <w:color w:val="800080"/>
                <w:sz w:val="26"/>
              </w:rPr>
              <w:t>Vatanparvarlik</w:t>
            </w:r>
          </w:p>
          <w:p w14:paraId="011D7012">
            <w:pPr>
              <w:spacing w:after="0" w:line="252" w:lineRule="auto"/>
              <w:rPr>
                <w:color w:val="800080"/>
              </w:rPr>
            </w:pPr>
            <w:r>
              <w:rPr>
                <w:color w:val="800080"/>
                <w:sz w:val="24"/>
              </w:rPr>
              <w:t>Vatanni sevish, uning tinchligi, obodligi va ravnaqi uchun halol mehnat qilish hamda yaxshi o‘qish.</w:t>
            </w:r>
          </w:p>
        </w:tc>
        <w:tc>
          <w:tcPr>
            <w:tcW w:w="4790"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5DB8097D">
            <w:pPr>
              <w:spacing w:after="40"/>
              <w:rPr>
                <w:color w:val="800080"/>
                <w:sz w:val="24"/>
              </w:rPr>
            </w:pPr>
            <w:r>
              <w:rPr>
                <w:b/>
                <w:color w:val="800080"/>
                <w:sz w:val="26"/>
              </w:rPr>
              <w:t>Milliy birlik</w:t>
            </w:r>
          </w:p>
          <w:p w14:paraId="5656F2A9">
            <w:pPr>
              <w:spacing w:after="0" w:line="252" w:lineRule="auto"/>
              <w:rPr>
                <w:color w:val="800080"/>
              </w:rPr>
            </w:pPr>
            <w:r>
              <w:rPr>
                <w:color w:val="800080"/>
                <w:sz w:val="24"/>
              </w:rPr>
              <w:t>Turli millat va elat vakillarining umumiy Vatan ravnaqi yo‘lida ahil, hurmatli va hamjihat yashashi.</w:t>
            </w:r>
          </w:p>
        </w:tc>
      </w:tr>
    </w:tbl>
    <w:p w14:paraId="03DDC616">
      <w:pPr>
        <w:spacing w:after="0"/>
        <w:rPr>
          <w:color w:val="800080"/>
        </w:rPr>
      </w:pPr>
    </w:p>
    <w:p w14:paraId="61292D11">
      <w:pPr>
        <w:spacing w:before="100" w:after="60"/>
        <w:rPr>
          <w:b/>
          <w:color w:val="800080"/>
          <w:sz w:val="26"/>
        </w:rPr>
      </w:pPr>
      <w:r>
        <w:rPr>
          <w:b/>
          <w:color w:val="800080"/>
          <w:sz w:val="32"/>
        </w:rPr>
        <w:t>Mustaqillikning uch tayanchi</w:t>
      </w:r>
    </w:p>
    <w:tbl>
      <w:tblPr>
        <w:tblStyle w:val="12"/>
        <w:tblW w:w="0" w:type="auto"/>
        <w:jc w:val="center"/>
        <w:tblLayout w:type="fixed"/>
        <w:tblCellMar>
          <w:top w:w="100" w:type="dxa"/>
          <w:left w:w="120" w:type="dxa"/>
          <w:bottom w:w="100" w:type="dxa"/>
          <w:right w:w="120" w:type="dxa"/>
        </w:tblCellMar>
      </w:tblPr>
      <w:tblGrid>
        <w:gridCol w:w="4791"/>
        <w:gridCol w:w="4790"/>
      </w:tblGrid>
      <w:tr w14:paraId="631660C1">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76BA0A79">
            <w:pPr>
              <w:spacing w:after="40"/>
              <w:rPr>
                <w:color w:val="800080"/>
                <w:sz w:val="24"/>
              </w:rPr>
            </w:pPr>
            <w:r>
              <w:rPr>
                <w:b/>
                <w:color w:val="800080"/>
                <w:sz w:val="26"/>
              </w:rPr>
              <w:t>1. Erkin tanlov</w:t>
            </w:r>
          </w:p>
          <w:p w14:paraId="19660CE5">
            <w:pPr>
              <w:spacing w:after="0" w:line="252" w:lineRule="auto"/>
              <w:rPr>
                <w:color w:val="800080"/>
              </w:rPr>
            </w:pPr>
            <w:r>
              <w:rPr>
                <w:color w:val="800080"/>
                <w:sz w:val="24"/>
              </w:rPr>
              <w:t>Xalq o‘z taraqqiyot yo‘lini, davlat ramzlarini va qonunlarini belgilaydi.</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53509297">
            <w:pPr>
              <w:spacing w:after="40"/>
              <w:rPr>
                <w:color w:val="800080"/>
                <w:sz w:val="24"/>
              </w:rPr>
            </w:pPr>
            <w:r>
              <w:rPr>
                <w:b/>
                <w:color w:val="800080"/>
                <w:sz w:val="26"/>
              </w:rPr>
              <w:t>2. Qonun ustuvorligi</w:t>
            </w:r>
          </w:p>
          <w:p w14:paraId="05F86DA2">
            <w:pPr>
              <w:spacing w:after="0" w:line="252" w:lineRule="auto"/>
              <w:rPr>
                <w:color w:val="800080"/>
              </w:rPr>
            </w:pPr>
            <w:r>
              <w:rPr>
                <w:color w:val="800080"/>
                <w:sz w:val="24"/>
              </w:rPr>
              <w:t>Davlat ham, fuqaro ham qonunlarga amal qiladi; adolat hamma uchun muhim.</w:t>
            </w:r>
          </w:p>
        </w:tc>
      </w:tr>
      <w:tr w14:paraId="3E3E63E2">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06E7D7C0">
            <w:pPr>
              <w:spacing w:after="40"/>
              <w:rPr>
                <w:color w:val="800080"/>
                <w:sz w:val="24"/>
              </w:rPr>
            </w:pPr>
            <w:r>
              <w:rPr>
                <w:b/>
                <w:color w:val="800080"/>
                <w:sz w:val="26"/>
              </w:rPr>
              <w:t>3. Mas’uliyat</w:t>
            </w:r>
          </w:p>
          <w:p w14:paraId="0F908782">
            <w:pPr>
              <w:spacing w:after="0" w:line="252" w:lineRule="auto"/>
              <w:rPr>
                <w:color w:val="800080"/>
              </w:rPr>
            </w:pPr>
            <w:r>
              <w:rPr>
                <w:color w:val="800080"/>
                <w:sz w:val="24"/>
              </w:rPr>
              <w:t>Mustaqillikni asrash bilim, mehnat, tinchliksevarlik va fuqarolik faolligini talab qiladi.</w:t>
            </w:r>
          </w:p>
        </w:tc>
        <w:tc>
          <w:tcPr>
            <w:tcW w:w="4790" w:type="dxa"/>
            <w:tcBorders>
              <w:top w:val="single" w:color="C62828" w:sz="8" w:space="0"/>
              <w:left w:val="single" w:color="C62828" w:sz="8" w:space="0"/>
              <w:bottom w:val="single" w:color="C62828" w:sz="8" w:space="0"/>
              <w:right w:val="single" w:color="C62828" w:sz="8" w:space="0"/>
            </w:tcBorders>
            <w:shd w:val="clear" w:color="auto" w:fill="FCE4D6"/>
            <w:vAlign w:val="center"/>
          </w:tcPr>
          <w:p w14:paraId="5D379992">
            <w:pPr>
              <w:spacing w:after="40"/>
              <w:rPr>
                <w:color w:val="800080"/>
                <w:sz w:val="24"/>
              </w:rPr>
            </w:pPr>
            <w:r>
              <w:rPr>
                <w:b/>
                <w:color w:val="800080"/>
                <w:sz w:val="26"/>
              </w:rPr>
              <w:t>Hayotiy misol</w:t>
            </w:r>
          </w:p>
          <w:p w14:paraId="4418F55E">
            <w:pPr>
              <w:spacing w:after="0" w:line="252" w:lineRule="auto"/>
              <w:rPr>
                <w:color w:val="800080"/>
              </w:rPr>
            </w:pPr>
            <w:r>
              <w:rPr>
                <w:color w:val="800080"/>
                <w:sz w:val="24"/>
              </w:rPr>
              <w:t>Maktabdagi huquq — ta’lim olish; burch — darsga tayyor kelish, tartib va boshqalarning huquqini hurmat qilish.</w:t>
            </w:r>
          </w:p>
        </w:tc>
      </w:tr>
    </w:tbl>
    <w:p w14:paraId="498C8BFF">
      <w:pPr>
        <w:spacing w:after="0"/>
        <w:rPr>
          <w:color w:val="800080"/>
        </w:rPr>
      </w:pPr>
    </w:p>
    <w:tbl>
      <w:tblPr>
        <w:tblStyle w:val="12"/>
        <w:tblW w:w="0" w:type="auto"/>
        <w:jc w:val="center"/>
        <w:tblLayout w:type="fixed"/>
        <w:tblCellMar>
          <w:top w:w="120" w:type="dxa"/>
          <w:left w:w="180" w:type="dxa"/>
          <w:bottom w:w="120" w:type="dxa"/>
          <w:right w:w="180" w:type="dxa"/>
        </w:tblCellMar>
      </w:tblPr>
      <w:tblGrid>
        <w:gridCol w:w="9751"/>
      </w:tblGrid>
      <w:tr w14:paraId="75F266DF">
        <w:tblPrEx>
          <w:tblCellMar>
            <w:top w:w="120" w:type="dxa"/>
            <w:left w:w="180" w:type="dxa"/>
            <w:bottom w:w="120" w:type="dxa"/>
            <w:right w:w="180" w:type="dxa"/>
          </w:tblCellMar>
        </w:tblPrEx>
        <w:trPr>
          <w:jc w:val="center"/>
        </w:trPr>
        <w:tc>
          <w:tcPr>
            <w:tcW w:w="9751" w:type="dxa"/>
            <w:tcBorders>
              <w:top w:val="single" w:color="D6A600" w:sz="10" w:space="0"/>
              <w:left w:val="single" w:color="D6A600" w:sz="10" w:space="0"/>
              <w:bottom w:val="single" w:color="D6A600" w:sz="10" w:space="0"/>
              <w:right w:val="single" w:color="D6A600" w:sz="10" w:space="0"/>
            </w:tcBorders>
            <w:shd w:val="clear" w:color="auto" w:fill="FFF2CC"/>
            <w:vAlign w:val="center"/>
          </w:tcPr>
          <w:p w14:paraId="384FA06A">
            <w:pPr>
              <w:spacing w:after="60"/>
              <w:rPr>
                <w:color w:val="800080"/>
                <w:sz w:val="27"/>
              </w:rPr>
            </w:pPr>
            <w:r>
              <w:rPr>
                <w:b/>
                <w:color w:val="800080"/>
                <w:sz w:val="29"/>
              </w:rPr>
              <w:t>Xulosa</w:t>
            </w:r>
          </w:p>
          <w:p w14:paraId="11B7BE37">
            <w:pPr>
              <w:spacing w:after="0" w:line="269" w:lineRule="auto"/>
              <w:jc w:val="both"/>
              <w:rPr>
                <w:color w:val="800080"/>
              </w:rPr>
            </w:pPr>
            <w:r>
              <w:rPr>
                <w:color w:val="800080"/>
                <w:sz w:val="27"/>
              </w:rPr>
              <w:t>Huquqsiz erkinlik to‘liq bo‘lmaganidek, burchsiz mustaqillik ham barqaror bo‘la olmaydi. Bilimli, qonunga hurmatli va faol fuqaro — mustaqil davlatning eng katta kuchidir.</w:t>
            </w:r>
          </w:p>
        </w:tc>
      </w:tr>
    </w:tbl>
    <w:p w14:paraId="6A7D0A6C">
      <w:pPr>
        <w:spacing w:after="0"/>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15339A7B">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1FF71C31">
            <w:pPr>
              <w:pageBreakBefore/>
              <w:spacing w:after="0"/>
              <w:jc w:val="center"/>
              <w:rPr>
                <w:i/>
                <w:color w:val="FFFFFF"/>
                <w:sz w:val="23"/>
              </w:rPr>
            </w:pPr>
            <w:r>
              <w:rPr>
                <w:b/>
                <w:color w:val="FFFFFF"/>
                <w:sz w:val="34"/>
              </w:rPr>
              <w:t>TARIXIY VAQT CHIZIG‘I</w:t>
            </w:r>
          </w:p>
          <w:p w14:paraId="1E0C0455">
            <w:pPr>
              <w:spacing w:before="40" w:after="0"/>
              <w:jc w:val="center"/>
              <w:rPr>
                <w:color w:val="800080"/>
              </w:rPr>
            </w:pPr>
            <w:r>
              <w:rPr>
                <w:i/>
                <w:color w:val="FFFFFF"/>
                <w:sz w:val="23"/>
              </w:rPr>
              <w:t>Mustaqillikdan davlat timsollarigacha</w:t>
            </w:r>
          </w:p>
        </w:tc>
      </w:tr>
    </w:tbl>
    <w:p w14:paraId="7BFF4014">
      <w:pPr>
        <w:spacing w:after="0"/>
        <w:rPr>
          <w:color w:val="800080"/>
        </w:rPr>
      </w:pPr>
    </w:p>
    <w:p w14:paraId="1497111F">
      <w:pPr>
        <w:spacing w:after="60"/>
        <w:rPr>
          <w:color w:val="800080"/>
          <w:sz w:val="27"/>
        </w:rPr>
      </w:pPr>
      <w:r>
        <w:rPr>
          <w:b/>
          <w:color w:val="800080"/>
          <w:sz w:val="32"/>
        </w:rPr>
        <w:t>O‘qituvchi uchun qisqa tarixiy hikoya</w:t>
      </w:r>
    </w:p>
    <w:p w14:paraId="3E35CBC2">
      <w:pPr>
        <w:ind w:firstLine="397"/>
        <w:jc w:val="both"/>
        <w:rPr>
          <w:b/>
          <w:color w:val="800080"/>
          <w:sz w:val="26"/>
        </w:rPr>
      </w:pPr>
      <w:r>
        <w:rPr>
          <w:color w:val="800080"/>
          <w:sz w:val="27"/>
        </w:rPr>
        <w:t>1991-yil 31-avgust kuni O‘zbekistonning davlat mustaqilligi e’lon qilindi. 1-sentabr Mustaqillik kuni deb belgilandi. Mustaqil davlatning huquqiy asoslari va timsollarini yaratish boshlandi. 1992-yilda O‘zbekiston xalqaro hamjamiyatda o‘z o‘rnini mustahkamladi, davlat gerbi, Konstitutsiya va madhiyasi qabul qilindi. Keyingi yillarda milliy iqtisodiyot, ta’lim, fan, madaniyat va sport rivoji uchun yangi imkoniyatlar yaratildi.</w:t>
      </w:r>
    </w:p>
    <w:tbl>
      <w:tblPr>
        <w:tblStyle w:val="12"/>
        <w:tblW w:w="0" w:type="auto"/>
        <w:jc w:val="center"/>
        <w:tblLayout w:type="fixed"/>
        <w:tblCellMar>
          <w:top w:w="75" w:type="dxa"/>
          <w:left w:w="90" w:type="dxa"/>
          <w:bottom w:w="75" w:type="dxa"/>
          <w:right w:w="90" w:type="dxa"/>
        </w:tblCellMar>
      </w:tblPr>
      <w:tblGrid>
        <w:gridCol w:w="2351"/>
        <w:gridCol w:w="7399"/>
      </w:tblGrid>
      <w:tr w14:paraId="67680129">
        <w:tblPrEx>
          <w:tblCellMar>
            <w:top w:w="75" w:type="dxa"/>
            <w:left w:w="90" w:type="dxa"/>
            <w:bottom w:w="75" w:type="dxa"/>
            <w:right w:w="90" w:type="dxa"/>
          </w:tblCellMar>
        </w:tblPrEx>
        <w:trPr>
          <w:jc w:val="center"/>
        </w:trPr>
        <w:tc>
          <w:tcPr>
            <w:tcW w:w="2351" w:type="dxa"/>
            <w:tcBorders>
              <w:top w:val="single" w:color="FFFFFF" w:sz="8" w:space="0"/>
              <w:left w:val="single" w:color="FFFFFF" w:sz="8" w:space="0"/>
              <w:bottom w:val="single" w:color="FFFFFF" w:sz="8" w:space="0"/>
              <w:right w:val="single" w:color="FFFFFF" w:sz="8" w:space="0"/>
            </w:tcBorders>
            <w:shd w:val="clear" w:color="auto" w:fill="1F4E79"/>
            <w:vAlign w:val="center"/>
          </w:tcPr>
          <w:p w14:paraId="364B524D">
            <w:pPr>
              <w:jc w:val="center"/>
              <w:rPr>
                <w:color w:val="FFFFFF"/>
              </w:rPr>
            </w:pPr>
            <w:r>
              <w:rPr>
                <w:b/>
                <w:color w:val="FFFFFF"/>
                <w:sz w:val="26"/>
              </w:rPr>
              <w:t>Sana</w:t>
            </w:r>
          </w:p>
        </w:tc>
        <w:tc>
          <w:tcPr>
            <w:tcW w:w="7399" w:type="dxa"/>
            <w:tcBorders>
              <w:top w:val="single" w:color="FFFFFF" w:sz="8" w:space="0"/>
              <w:left w:val="single" w:color="FFFFFF" w:sz="8" w:space="0"/>
              <w:bottom w:val="single" w:color="FFFFFF" w:sz="8" w:space="0"/>
              <w:right w:val="single" w:color="FFFFFF" w:sz="8" w:space="0"/>
            </w:tcBorders>
            <w:shd w:val="clear" w:color="auto" w:fill="1F4E79"/>
            <w:vAlign w:val="center"/>
          </w:tcPr>
          <w:p w14:paraId="29BA05CE">
            <w:pPr>
              <w:jc w:val="center"/>
              <w:rPr>
                <w:color w:val="FFFFFF"/>
              </w:rPr>
            </w:pPr>
            <w:r>
              <w:rPr>
                <w:b/>
                <w:color w:val="FFFFFF"/>
                <w:sz w:val="26"/>
              </w:rPr>
              <w:t>Tarixiy voqea</w:t>
            </w:r>
          </w:p>
        </w:tc>
      </w:tr>
      <w:tr w14:paraId="5597C7AB">
        <w:tblPrEx>
          <w:tblCellMar>
            <w:top w:w="60" w:type="dxa"/>
            <w:left w:w="80" w:type="dxa"/>
            <w:bottom w:w="60" w:type="dxa"/>
            <w:right w:w="80" w:type="dxa"/>
          </w:tblCellMar>
        </w:tblPrEx>
        <w:trPr>
          <w:cantSplit/>
          <w:jc w:val="center"/>
        </w:trPr>
        <w:tc>
          <w:tcPr>
            <w:tcW w:w="2351"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63431BED">
            <w:pPr>
              <w:jc w:val="center"/>
              <w:rPr>
                <w:color w:val="800080"/>
              </w:rPr>
            </w:pPr>
            <w:r>
              <w:rPr>
                <w:b/>
                <w:color w:val="800080"/>
                <w:sz w:val="24"/>
              </w:rPr>
              <w:t>31-avgust 1991</w:t>
            </w:r>
          </w:p>
        </w:tc>
        <w:tc>
          <w:tcPr>
            <w:tcW w:w="7399"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45E1C12F">
            <w:pPr>
              <w:rPr>
                <w:color w:val="800080"/>
              </w:rPr>
            </w:pPr>
            <w:r>
              <w:rPr>
                <w:color w:val="800080"/>
                <w:sz w:val="24"/>
              </w:rPr>
              <w:t>O‘zbekiston Respublikasining davlat mustaqilligi e’lon qilindi.</w:t>
            </w:r>
          </w:p>
        </w:tc>
      </w:tr>
      <w:tr w14:paraId="4045FF41">
        <w:tblPrEx>
          <w:tblCellMar>
            <w:top w:w="60" w:type="dxa"/>
            <w:left w:w="80" w:type="dxa"/>
            <w:bottom w:w="60" w:type="dxa"/>
            <w:right w:w="80" w:type="dxa"/>
          </w:tblCellMar>
        </w:tblPrEx>
        <w:trPr>
          <w:cantSplit/>
          <w:jc w:val="center"/>
        </w:trPr>
        <w:tc>
          <w:tcPr>
            <w:tcW w:w="2351"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772E4564">
            <w:pPr>
              <w:jc w:val="center"/>
              <w:rPr>
                <w:color w:val="800080"/>
              </w:rPr>
            </w:pPr>
            <w:r>
              <w:rPr>
                <w:b/>
                <w:color w:val="800080"/>
                <w:sz w:val="24"/>
              </w:rPr>
              <w:t>1-sentabr 1991</w:t>
            </w:r>
          </w:p>
        </w:tc>
        <w:tc>
          <w:tcPr>
            <w:tcW w:w="7399"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5DBFD4FA">
            <w:pPr>
              <w:rPr>
                <w:color w:val="800080"/>
              </w:rPr>
            </w:pPr>
            <w:r>
              <w:rPr>
                <w:color w:val="800080"/>
                <w:sz w:val="24"/>
              </w:rPr>
              <w:t>Mustaqillik kuni sifatida umumxalq bayrami nishonlana boshlandi.</w:t>
            </w:r>
          </w:p>
        </w:tc>
      </w:tr>
      <w:tr w14:paraId="35EBA9EC">
        <w:tblPrEx>
          <w:tblCellMar>
            <w:top w:w="60" w:type="dxa"/>
            <w:left w:w="80" w:type="dxa"/>
            <w:bottom w:w="60" w:type="dxa"/>
            <w:right w:w="80" w:type="dxa"/>
          </w:tblCellMar>
        </w:tblPrEx>
        <w:trPr>
          <w:cantSplit/>
          <w:jc w:val="center"/>
        </w:trPr>
        <w:tc>
          <w:tcPr>
            <w:tcW w:w="2351"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59CE6CD9">
            <w:pPr>
              <w:jc w:val="center"/>
              <w:rPr>
                <w:color w:val="800080"/>
              </w:rPr>
            </w:pPr>
            <w:r>
              <w:rPr>
                <w:b/>
                <w:color w:val="800080"/>
                <w:sz w:val="24"/>
              </w:rPr>
              <w:t>18-noyabr 1991</w:t>
            </w:r>
          </w:p>
        </w:tc>
        <w:tc>
          <w:tcPr>
            <w:tcW w:w="7399"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345CA685">
            <w:pPr>
              <w:rPr>
                <w:color w:val="800080"/>
              </w:rPr>
            </w:pPr>
            <w:r>
              <w:rPr>
                <w:color w:val="800080"/>
                <w:sz w:val="24"/>
              </w:rPr>
              <w:t>O‘zbekiston Respublikasining Davlat bayrog‘i qabul qilindi.</w:t>
            </w:r>
          </w:p>
        </w:tc>
      </w:tr>
      <w:tr w14:paraId="6D65D73A">
        <w:tblPrEx>
          <w:tblCellMar>
            <w:top w:w="60" w:type="dxa"/>
            <w:left w:w="80" w:type="dxa"/>
            <w:bottom w:w="60" w:type="dxa"/>
            <w:right w:w="80" w:type="dxa"/>
          </w:tblCellMar>
        </w:tblPrEx>
        <w:trPr>
          <w:cantSplit/>
          <w:jc w:val="center"/>
        </w:trPr>
        <w:tc>
          <w:tcPr>
            <w:tcW w:w="2351"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1FEB5C08">
            <w:pPr>
              <w:jc w:val="center"/>
              <w:rPr>
                <w:color w:val="800080"/>
              </w:rPr>
            </w:pPr>
            <w:r>
              <w:rPr>
                <w:b/>
                <w:color w:val="800080"/>
                <w:sz w:val="24"/>
              </w:rPr>
              <w:t>2-mart 1992</w:t>
            </w:r>
          </w:p>
        </w:tc>
        <w:tc>
          <w:tcPr>
            <w:tcW w:w="7399"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7B802508">
            <w:pPr>
              <w:rPr>
                <w:color w:val="800080"/>
              </w:rPr>
            </w:pPr>
            <w:r>
              <w:rPr>
                <w:color w:val="800080"/>
                <w:sz w:val="24"/>
              </w:rPr>
              <w:t>O‘zbekiston Birlashgan Millatlar Tashkilotiga a’zo bo‘ldi.</w:t>
            </w:r>
          </w:p>
        </w:tc>
      </w:tr>
      <w:tr w14:paraId="7BA27673">
        <w:tblPrEx>
          <w:tblCellMar>
            <w:top w:w="60" w:type="dxa"/>
            <w:left w:w="80" w:type="dxa"/>
            <w:bottom w:w="60" w:type="dxa"/>
            <w:right w:w="80" w:type="dxa"/>
          </w:tblCellMar>
        </w:tblPrEx>
        <w:trPr>
          <w:cantSplit/>
          <w:jc w:val="center"/>
        </w:trPr>
        <w:tc>
          <w:tcPr>
            <w:tcW w:w="2351"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26137A97">
            <w:pPr>
              <w:jc w:val="center"/>
              <w:rPr>
                <w:color w:val="800080"/>
              </w:rPr>
            </w:pPr>
            <w:r>
              <w:rPr>
                <w:b/>
                <w:color w:val="800080"/>
                <w:sz w:val="24"/>
              </w:rPr>
              <w:t>2-iyul 1992</w:t>
            </w:r>
          </w:p>
        </w:tc>
        <w:tc>
          <w:tcPr>
            <w:tcW w:w="7399"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5620D7EA">
            <w:pPr>
              <w:rPr>
                <w:color w:val="800080"/>
              </w:rPr>
            </w:pPr>
            <w:r>
              <w:rPr>
                <w:color w:val="800080"/>
                <w:sz w:val="24"/>
              </w:rPr>
              <w:t>O‘zbekiston Respublikasining Davlat gerbi qabul qilindi.</w:t>
            </w:r>
          </w:p>
        </w:tc>
      </w:tr>
      <w:tr w14:paraId="5B425F54">
        <w:tblPrEx>
          <w:tblCellMar>
            <w:top w:w="60" w:type="dxa"/>
            <w:left w:w="80" w:type="dxa"/>
            <w:bottom w:w="60" w:type="dxa"/>
            <w:right w:w="80" w:type="dxa"/>
          </w:tblCellMar>
        </w:tblPrEx>
        <w:trPr>
          <w:cantSplit/>
          <w:jc w:val="center"/>
        </w:trPr>
        <w:tc>
          <w:tcPr>
            <w:tcW w:w="2351"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194C2F28">
            <w:pPr>
              <w:jc w:val="center"/>
              <w:rPr>
                <w:color w:val="800080"/>
              </w:rPr>
            </w:pPr>
            <w:r>
              <w:rPr>
                <w:b/>
                <w:color w:val="800080"/>
                <w:sz w:val="24"/>
              </w:rPr>
              <w:t>8-dekabr 1992</w:t>
            </w:r>
          </w:p>
        </w:tc>
        <w:tc>
          <w:tcPr>
            <w:tcW w:w="7399"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2AF50FB3">
            <w:pPr>
              <w:rPr>
                <w:color w:val="800080"/>
              </w:rPr>
            </w:pPr>
            <w:r>
              <w:rPr>
                <w:color w:val="800080"/>
                <w:sz w:val="24"/>
              </w:rPr>
              <w:t>O‘zbekiston Respublikasining Konstitutsiyasi qabul qilindi.</w:t>
            </w:r>
          </w:p>
        </w:tc>
      </w:tr>
      <w:tr w14:paraId="394D02DF">
        <w:tblPrEx>
          <w:tblCellMar>
            <w:top w:w="60" w:type="dxa"/>
            <w:left w:w="80" w:type="dxa"/>
            <w:bottom w:w="60" w:type="dxa"/>
            <w:right w:w="80" w:type="dxa"/>
          </w:tblCellMar>
        </w:tblPrEx>
        <w:trPr>
          <w:cantSplit/>
          <w:jc w:val="center"/>
        </w:trPr>
        <w:tc>
          <w:tcPr>
            <w:tcW w:w="2351"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1C2A28B0">
            <w:pPr>
              <w:jc w:val="center"/>
              <w:rPr>
                <w:color w:val="800080"/>
              </w:rPr>
            </w:pPr>
            <w:r>
              <w:rPr>
                <w:b/>
                <w:color w:val="800080"/>
                <w:sz w:val="24"/>
              </w:rPr>
              <w:t>10-dekabr 1992</w:t>
            </w:r>
          </w:p>
        </w:tc>
        <w:tc>
          <w:tcPr>
            <w:tcW w:w="7399"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20DD2DAE">
            <w:pPr>
              <w:rPr>
                <w:color w:val="800080"/>
              </w:rPr>
            </w:pPr>
            <w:r>
              <w:rPr>
                <w:color w:val="800080"/>
                <w:sz w:val="24"/>
              </w:rPr>
              <w:t>O‘zbekiston Respublikasining Davlat madhiyasi qabul qilindi.</w:t>
            </w:r>
          </w:p>
        </w:tc>
      </w:tr>
      <w:tr w14:paraId="1A522646">
        <w:tblPrEx>
          <w:tblCellMar>
            <w:top w:w="60" w:type="dxa"/>
            <w:left w:w="80" w:type="dxa"/>
            <w:bottom w:w="60" w:type="dxa"/>
            <w:right w:w="80" w:type="dxa"/>
          </w:tblCellMar>
        </w:tblPrEx>
        <w:trPr>
          <w:cantSplit/>
          <w:jc w:val="center"/>
        </w:trPr>
        <w:tc>
          <w:tcPr>
            <w:tcW w:w="2351"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414085FE">
            <w:pPr>
              <w:jc w:val="center"/>
              <w:rPr>
                <w:color w:val="800080"/>
              </w:rPr>
            </w:pPr>
            <w:r>
              <w:rPr>
                <w:b/>
                <w:color w:val="800080"/>
                <w:sz w:val="24"/>
              </w:rPr>
              <w:t>1-iyul 1994</w:t>
            </w:r>
          </w:p>
        </w:tc>
        <w:tc>
          <w:tcPr>
            <w:tcW w:w="7399"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1B127BCE">
            <w:pPr>
              <w:rPr>
                <w:color w:val="800080"/>
              </w:rPr>
            </w:pPr>
            <w:r>
              <w:rPr>
                <w:color w:val="800080"/>
                <w:sz w:val="24"/>
              </w:rPr>
              <w:t>Milliy valyuta — so‘m muomalaga kiritildi.</w:t>
            </w:r>
          </w:p>
        </w:tc>
      </w:tr>
      <w:tr w14:paraId="59DC74CA">
        <w:tblPrEx>
          <w:tblCellMar>
            <w:top w:w="60" w:type="dxa"/>
            <w:left w:w="80" w:type="dxa"/>
            <w:bottom w:w="60" w:type="dxa"/>
            <w:right w:w="80" w:type="dxa"/>
          </w:tblCellMar>
        </w:tblPrEx>
        <w:trPr>
          <w:cantSplit/>
          <w:jc w:val="center"/>
        </w:trPr>
        <w:tc>
          <w:tcPr>
            <w:tcW w:w="2351"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516C39C3">
            <w:pPr>
              <w:jc w:val="center"/>
              <w:rPr>
                <w:color w:val="800080"/>
              </w:rPr>
            </w:pPr>
            <w:r>
              <w:rPr>
                <w:b/>
                <w:color w:val="800080"/>
                <w:sz w:val="24"/>
              </w:rPr>
              <w:t>2026-yil</w:t>
            </w:r>
          </w:p>
        </w:tc>
        <w:tc>
          <w:tcPr>
            <w:tcW w:w="7399" w:type="dxa"/>
            <w:tcBorders>
              <w:top w:val="single" w:color="A6A6A6" w:sz="4" w:space="0"/>
              <w:left w:val="single" w:color="A6A6A6" w:sz="4" w:space="0"/>
              <w:bottom w:val="single" w:color="A6A6A6" w:sz="4" w:space="0"/>
              <w:right w:val="single" w:color="A6A6A6" w:sz="4" w:space="0"/>
            </w:tcBorders>
            <w:shd w:val="clear" w:color="auto" w:fill="E2F0D9"/>
            <w:vAlign w:val="center"/>
          </w:tcPr>
          <w:p w14:paraId="303D9CA4">
            <w:pPr>
              <w:rPr>
                <w:color w:val="800080"/>
              </w:rPr>
            </w:pPr>
            <w:r>
              <w:rPr>
                <w:color w:val="800080"/>
                <w:sz w:val="24"/>
              </w:rPr>
              <w:t>O‘zbekiston davlat mustaqilligining 35 yilligi nishonlanadi.</w:t>
            </w:r>
          </w:p>
        </w:tc>
      </w:tr>
      <w:tr w14:paraId="5F525109">
        <w:tblPrEx>
          <w:tblCellMar>
            <w:top w:w="120" w:type="dxa"/>
            <w:left w:w="180" w:type="dxa"/>
            <w:bottom w:w="120" w:type="dxa"/>
            <w:right w:w="180" w:type="dxa"/>
          </w:tblCellMar>
        </w:tblPrEx>
        <w:trPr>
          <w:jc w:val="center"/>
        </w:trPr>
        <w:tc>
          <w:tcPr>
            <w:tcW w:w="9750" w:type="dxa"/>
            <w:gridSpan w:val="2"/>
            <w:tcBorders>
              <w:top w:val="single" w:color="1F4E79" w:sz="10" w:space="0"/>
              <w:left w:val="single" w:color="1F4E79" w:sz="10" w:space="0"/>
              <w:bottom w:val="single" w:color="1F4E79" w:sz="10" w:space="0"/>
              <w:right w:val="single" w:color="1F4E79" w:sz="10" w:space="0"/>
            </w:tcBorders>
            <w:shd w:val="clear" w:color="auto" w:fill="D9EAF7"/>
            <w:vAlign w:val="center"/>
          </w:tcPr>
          <w:p w14:paraId="5B96F97C">
            <w:pPr>
              <w:spacing w:after="60"/>
              <w:rPr>
                <w:color w:val="800080"/>
                <w:sz w:val="27"/>
              </w:rPr>
            </w:pPr>
            <w:r>
              <w:rPr>
                <w:b/>
                <w:color w:val="800080"/>
                <w:sz w:val="29"/>
              </w:rPr>
              <w:t>Matematik savodxonlik</w:t>
            </w:r>
          </w:p>
          <w:p w14:paraId="5FC14FBD">
            <w:pPr>
              <w:spacing w:after="0" w:line="269" w:lineRule="auto"/>
              <w:jc w:val="both"/>
              <w:rPr>
                <w:color w:val="800080"/>
              </w:rPr>
            </w:pPr>
            <w:r>
              <w:rPr>
                <w:color w:val="800080"/>
                <w:sz w:val="27"/>
              </w:rPr>
              <w:t>1991-yildan 2026-yilgacha: 2026 − 1991 = 35 yil. 1992-yilda qabul qilingan Konstitutsiyadan 2026-yilgacha esa 34 yil o‘tgan.</w:t>
            </w:r>
          </w:p>
        </w:tc>
      </w:tr>
    </w:tbl>
    <w:p w14:paraId="695D6187">
      <w:pPr>
        <w:spacing w:after="0"/>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6D941B6D">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3235F275">
            <w:pPr>
              <w:pageBreakBefore/>
              <w:spacing w:after="0"/>
              <w:jc w:val="center"/>
              <w:rPr>
                <w:i/>
                <w:color w:val="FFFFFF"/>
                <w:sz w:val="23"/>
              </w:rPr>
            </w:pPr>
            <w:r>
              <w:rPr>
                <w:b/>
                <w:color w:val="FFFFFF"/>
                <w:sz w:val="34"/>
              </w:rPr>
              <w:t>DAVLAT RAMZLARI — MILLIY DAVLATCHILIK TIMSOLLARI</w:t>
            </w:r>
          </w:p>
          <w:p w14:paraId="762FF53D">
            <w:pPr>
              <w:spacing w:before="40" w:after="0"/>
              <w:jc w:val="center"/>
              <w:rPr>
                <w:color w:val="800080"/>
              </w:rPr>
            </w:pPr>
            <w:r>
              <w:rPr>
                <w:i/>
                <w:color w:val="FFFFFF"/>
                <w:sz w:val="23"/>
              </w:rPr>
              <w:t>Bayroq, gerb va madhiyaning mazmuni</w:t>
            </w:r>
          </w:p>
        </w:tc>
      </w:tr>
    </w:tbl>
    <w:p w14:paraId="67857DD6">
      <w:pPr>
        <w:spacing w:after="0"/>
        <w:rPr>
          <w:color w:val="800080"/>
        </w:rPr>
      </w:pPr>
    </w:p>
    <w:p w14:paraId="135C1621">
      <w:pPr>
        <w:spacing w:after="60"/>
        <w:rPr>
          <w:color w:val="800080"/>
          <w:sz w:val="27"/>
        </w:rPr>
      </w:pPr>
      <w:r>
        <w:rPr>
          <w:b/>
          <w:color w:val="800080"/>
          <w:sz w:val="32"/>
        </w:rPr>
        <w:t>Davlat ramzlari nega muhim?</w:t>
      </w:r>
    </w:p>
    <w:p w14:paraId="2C7D19C9">
      <w:pPr>
        <w:ind w:firstLine="397"/>
        <w:jc w:val="both"/>
        <w:rPr>
          <w:b/>
          <w:color w:val="800080"/>
          <w:sz w:val="26"/>
        </w:rPr>
      </w:pPr>
      <w:r>
        <w:rPr>
          <w:color w:val="800080"/>
          <w:sz w:val="27"/>
        </w:rPr>
        <w:t>Davlat ramzlari mamlakatning mustaqilligi, tarixi, tabiati, qadriyatlari va xalq orzu-intilishlarini ifodalaydi. Ularga hurmat — Vatanga, xalq tarixiga va davlatga hurmatdir.</w:t>
      </w:r>
    </w:p>
    <w:tbl>
      <w:tblPr>
        <w:tblStyle w:val="12"/>
        <w:tblW w:w="0" w:type="auto"/>
        <w:jc w:val="center"/>
        <w:tblLayout w:type="fixed"/>
        <w:tblCellMar>
          <w:top w:w="100" w:type="dxa"/>
          <w:left w:w="120" w:type="dxa"/>
          <w:bottom w:w="100" w:type="dxa"/>
          <w:right w:w="120" w:type="dxa"/>
        </w:tblCellMar>
      </w:tblPr>
      <w:tblGrid>
        <w:gridCol w:w="4791"/>
        <w:gridCol w:w="4790"/>
      </w:tblGrid>
      <w:tr w14:paraId="01FB261B">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29F44F26">
            <w:pPr>
              <w:spacing w:after="40"/>
              <w:rPr>
                <w:color w:val="800080"/>
                <w:sz w:val="24"/>
              </w:rPr>
            </w:pPr>
            <w:r>
              <w:rPr>
                <w:b/>
                <w:color w:val="800080"/>
                <w:sz w:val="26"/>
              </w:rPr>
              <w:t>DAVLAT BAYROG‘I</w:t>
            </w:r>
          </w:p>
          <w:p w14:paraId="30153214">
            <w:pPr>
              <w:spacing w:after="0" w:line="252" w:lineRule="auto"/>
              <w:rPr>
                <w:color w:val="800080"/>
              </w:rPr>
            </w:pPr>
            <w:r>
              <w:rPr>
                <w:color w:val="800080"/>
                <w:sz w:val="24"/>
              </w:rPr>
              <w:t>1991-yil 18-noyabrda qabul qilingan. Moviy rang — osmon va hayot manbai bo‘lgan suv; oq — tinchlik va poklik; yashil — tabiat va yangilanish; qizil chiziqlar — hayotiy kuch timsoli. Yarim oy va 12 yulduz tarixiy an’ana, barkamollik va ezgu intilishlarni anglatadi.</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0356625C">
            <w:pPr>
              <w:spacing w:after="40"/>
              <w:rPr>
                <w:color w:val="800080"/>
                <w:sz w:val="24"/>
              </w:rPr>
            </w:pPr>
            <w:r>
              <w:rPr>
                <w:b/>
                <w:color w:val="800080"/>
                <w:sz w:val="26"/>
              </w:rPr>
              <w:t>DAVLAT GERBI</w:t>
            </w:r>
          </w:p>
          <w:p w14:paraId="579BF3D6">
            <w:pPr>
              <w:spacing w:after="0" w:line="252" w:lineRule="auto"/>
              <w:rPr>
                <w:color w:val="800080"/>
              </w:rPr>
            </w:pPr>
            <w:r>
              <w:rPr>
                <w:color w:val="800080"/>
                <w:sz w:val="24"/>
              </w:rPr>
              <w:t>1992-yil 2-iyulda qabul qilingan. Unda quyosh, tog‘lar, daryolar, bug‘doy, paxta, sakkiz qirrali yulduz, yarim oy va yulduz hamda qanotlarini yozgan Humo qushi tasvirlangan. “O‘zbekiston” yozuvi davlat nomini ifodalaydi.</w:t>
            </w:r>
          </w:p>
        </w:tc>
      </w:tr>
      <w:tr w14:paraId="7F553342">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3B6AED36">
            <w:pPr>
              <w:spacing w:after="40"/>
              <w:rPr>
                <w:color w:val="800080"/>
                <w:sz w:val="24"/>
              </w:rPr>
            </w:pPr>
            <w:r>
              <w:rPr>
                <w:b/>
                <w:color w:val="800080"/>
                <w:sz w:val="26"/>
              </w:rPr>
              <w:t>DAVLAT MADHIYASI</w:t>
            </w:r>
          </w:p>
          <w:p w14:paraId="70AA303A">
            <w:pPr>
              <w:spacing w:after="0" w:line="252" w:lineRule="auto"/>
              <w:rPr>
                <w:color w:val="800080"/>
              </w:rPr>
            </w:pPr>
            <w:r>
              <w:rPr>
                <w:color w:val="800080"/>
                <w:sz w:val="24"/>
              </w:rPr>
              <w:t>1992-yil 10-dekabrda qabul qilingan. Matni Abdulla Oripov, musiqasi Mutal Burhonov tomonidan yaratilgan. Madhiya ona yurt, xalq qudrati, tinchlik, ilm va kelajak haqidagi yuksak tuyg‘ularni ifodalaydi.</w:t>
            </w:r>
          </w:p>
        </w:tc>
        <w:tc>
          <w:tcPr>
            <w:tcW w:w="4790" w:type="dxa"/>
            <w:tcBorders>
              <w:top w:val="single" w:color="C62828" w:sz="8" w:space="0"/>
              <w:left w:val="single" w:color="C62828" w:sz="8" w:space="0"/>
              <w:bottom w:val="single" w:color="C62828" w:sz="8" w:space="0"/>
              <w:right w:val="single" w:color="C62828" w:sz="8" w:space="0"/>
            </w:tcBorders>
            <w:shd w:val="clear" w:color="auto" w:fill="FCE4D6"/>
            <w:vAlign w:val="center"/>
          </w:tcPr>
          <w:p w14:paraId="62FFC2CE">
            <w:pPr>
              <w:spacing w:after="40"/>
              <w:rPr>
                <w:color w:val="800080"/>
                <w:sz w:val="24"/>
              </w:rPr>
            </w:pPr>
            <w:r>
              <w:rPr>
                <w:b/>
                <w:color w:val="800080"/>
                <w:sz w:val="26"/>
              </w:rPr>
              <w:t>RAMZLARGA HURMAT</w:t>
            </w:r>
          </w:p>
          <w:p w14:paraId="28FF3751">
            <w:pPr>
              <w:spacing w:after="0" w:line="252" w:lineRule="auto"/>
              <w:rPr>
                <w:color w:val="800080"/>
              </w:rPr>
            </w:pPr>
            <w:r>
              <w:rPr>
                <w:color w:val="800080"/>
                <w:sz w:val="24"/>
              </w:rPr>
              <w:t>Madhiya yangraganda tik turish; bayroqni ozoda va munosib saqlash; ramzlardan masxara, bepisandlik yoki noo‘rin bezak sifatida foydalanmaslik; ularning ma’nosini o‘rganish va boshqalarga to‘g‘ri tushuntirish.</w:t>
            </w:r>
          </w:p>
        </w:tc>
      </w:tr>
    </w:tbl>
    <w:p w14:paraId="1C7F0E9B">
      <w:pPr>
        <w:spacing w:after="0"/>
        <w:rPr>
          <w:color w:val="800080"/>
        </w:rPr>
      </w:pPr>
    </w:p>
    <w:p w14:paraId="131939BF">
      <w:pPr>
        <w:spacing w:before="100" w:after="60"/>
        <w:rPr>
          <w:color w:val="800080"/>
          <w:sz w:val="26"/>
        </w:rPr>
      </w:pPr>
      <w:r>
        <w:rPr>
          <w:b/>
          <w:color w:val="800080"/>
          <w:sz w:val="32"/>
        </w:rPr>
        <w:t>“Ramzlar tadqiqotchisi” guruh topshirig‘i</w:t>
      </w:r>
    </w:p>
    <w:p w14:paraId="4D1572CF">
      <w:pPr>
        <w:keepLines/>
        <w:spacing w:after="60" w:line="264" w:lineRule="auto"/>
        <w:ind w:left="312" w:hanging="198"/>
        <w:rPr>
          <w:color w:val="800080"/>
          <w:sz w:val="26"/>
        </w:rPr>
      </w:pPr>
      <w:r>
        <w:rPr>
          <w:color w:val="800080"/>
          <w:sz w:val="26"/>
        </w:rPr>
        <w:t>• 1-guruh: Bayroq ranglari va belgilarini izohlaydi; hurmat qoidasini aytadi.</w:t>
      </w:r>
    </w:p>
    <w:p w14:paraId="0C0CA2E3">
      <w:pPr>
        <w:keepLines/>
        <w:spacing w:after="60" w:line="264" w:lineRule="auto"/>
        <w:ind w:left="312" w:hanging="198"/>
        <w:rPr>
          <w:color w:val="800080"/>
          <w:sz w:val="26"/>
        </w:rPr>
      </w:pPr>
      <w:r>
        <w:rPr>
          <w:color w:val="800080"/>
          <w:sz w:val="26"/>
        </w:rPr>
        <w:t>• 2-guruh: Gerbdagi 5 ta tasvirni topadi va ramziy ma’nosini tushuntiradi.</w:t>
      </w:r>
    </w:p>
    <w:p w14:paraId="08A6369D">
      <w:pPr>
        <w:keepLines/>
        <w:spacing w:after="60" w:line="264" w:lineRule="auto"/>
        <w:ind w:left="312" w:hanging="198"/>
        <w:rPr>
          <w:color w:val="800080"/>
          <w:sz w:val="26"/>
        </w:rPr>
      </w:pPr>
      <w:r>
        <w:rPr>
          <w:color w:val="800080"/>
          <w:sz w:val="26"/>
        </w:rPr>
        <w:t>• 3-guruh: Madhiya mualliflarini aytadi va undagi 3 asosiy g‘oyani ajratadi.</w:t>
      </w:r>
    </w:p>
    <w:p w14:paraId="594AF79A">
      <w:pPr>
        <w:keepLines/>
        <w:spacing w:after="60" w:line="264" w:lineRule="auto"/>
        <w:ind w:left="312" w:hanging="198"/>
        <w:rPr>
          <w:b/>
          <w:color w:val="800080"/>
          <w:sz w:val="29"/>
        </w:rPr>
      </w:pPr>
      <w:r>
        <w:rPr>
          <w:color w:val="800080"/>
          <w:sz w:val="26"/>
        </w:rPr>
        <w:t>• 4-guruh: “Davlat ramzlariga hurmat” mavzusida 4 bandli sinf qoidasi tuzadi.</w:t>
      </w:r>
    </w:p>
    <w:tbl>
      <w:tblPr>
        <w:tblStyle w:val="12"/>
        <w:tblW w:w="0" w:type="auto"/>
        <w:jc w:val="center"/>
        <w:tblLayout w:type="fixed"/>
        <w:tblCellMar>
          <w:top w:w="120" w:type="dxa"/>
          <w:left w:w="180" w:type="dxa"/>
          <w:bottom w:w="120" w:type="dxa"/>
          <w:right w:w="180" w:type="dxa"/>
        </w:tblCellMar>
      </w:tblPr>
      <w:tblGrid>
        <w:gridCol w:w="9751"/>
      </w:tblGrid>
      <w:tr w14:paraId="4D2DBDAB">
        <w:tblPrEx>
          <w:tblCellMar>
            <w:top w:w="120" w:type="dxa"/>
            <w:left w:w="180" w:type="dxa"/>
            <w:bottom w:w="120" w:type="dxa"/>
            <w:right w:w="180" w:type="dxa"/>
          </w:tblCellMar>
        </w:tblPrEx>
        <w:trPr>
          <w:jc w:val="center"/>
        </w:trPr>
        <w:tc>
          <w:tcPr>
            <w:tcW w:w="9751" w:type="dxa"/>
            <w:tcBorders>
              <w:top w:val="single" w:color="D6A600" w:sz="10" w:space="0"/>
              <w:left w:val="single" w:color="D6A600" w:sz="10" w:space="0"/>
              <w:bottom w:val="single" w:color="D6A600" w:sz="10" w:space="0"/>
              <w:right w:val="single" w:color="D6A600" w:sz="10" w:space="0"/>
            </w:tcBorders>
            <w:shd w:val="clear" w:color="auto" w:fill="FFF2CC"/>
            <w:vAlign w:val="center"/>
          </w:tcPr>
          <w:p w14:paraId="42256F17">
            <w:pPr>
              <w:spacing w:after="60"/>
              <w:rPr>
                <w:color w:val="800080"/>
                <w:sz w:val="27"/>
              </w:rPr>
            </w:pPr>
            <w:r>
              <w:rPr>
                <w:b/>
                <w:color w:val="800080"/>
                <w:sz w:val="29"/>
              </w:rPr>
              <w:t>Muhokama savoli</w:t>
            </w:r>
          </w:p>
          <w:p w14:paraId="473766E6">
            <w:pPr>
              <w:spacing w:after="0" w:line="269" w:lineRule="auto"/>
              <w:jc w:val="both"/>
              <w:rPr>
                <w:color w:val="800080"/>
              </w:rPr>
            </w:pPr>
            <w:r>
              <w:rPr>
                <w:color w:val="800080"/>
                <w:sz w:val="27"/>
              </w:rPr>
              <w:t>Davlat ramzlari bir qarashda tasvir va musiqa bo‘lib ko‘rinsa-da, nega ular xalqni birlashtiruvchi kuch hisoblanadi?</w:t>
            </w:r>
          </w:p>
        </w:tc>
      </w:tr>
    </w:tbl>
    <w:p w14:paraId="5AB7226A">
      <w:pPr>
        <w:spacing w:after="0"/>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741E35B5">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2DAE2A61">
            <w:pPr>
              <w:pageBreakBefore/>
              <w:spacing w:after="0"/>
              <w:jc w:val="center"/>
              <w:rPr>
                <w:i/>
                <w:color w:val="FFFFFF"/>
                <w:sz w:val="23"/>
              </w:rPr>
            </w:pPr>
            <w:r>
              <w:rPr>
                <w:b/>
                <w:color w:val="FFFFFF"/>
                <w:sz w:val="34"/>
              </w:rPr>
              <w:t>KONSTITUTSIYA, HUQUQ VA BURCH</w:t>
            </w:r>
          </w:p>
          <w:p w14:paraId="4853BEFE">
            <w:pPr>
              <w:spacing w:before="40" w:after="0"/>
              <w:jc w:val="center"/>
              <w:rPr>
                <w:color w:val="FFFFFF"/>
              </w:rPr>
            </w:pPr>
            <w:r>
              <w:rPr>
                <w:i/>
                <w:color w:val="FFFFFF"/>
                <w:sz w:val="23"/>
              </w:rPr>
              <w:t>Mustaqil davlatning huquqiy poydevori</w:t>
            </w:r>
          </w:p>
        </w:tc>
      </w:tr>
    </w:tbl>
    <w:p w14:paraId="4CED9979">
      <w:pPr>
        <w:spacing w:after="0"/>
        <w:rPr>
          <w:color w:val="800080"/>
        </w:rPr>
      </w:pPr>
    </w:p>
    <w:p w14:paraId="77EB3F7C">
      <w:pPr>
        <w:spacing w:after="60"/>
        <w:rPr>
          <w:color w:val="800080"/>
          <w:sz w:val="27"/>
        </w:rPr>
      </w:pPr>
      <w:r>
        <w:rPr>
          <w:b/>
          <w:color w:val="800080"/>
          <w:sz w:val="32"/>
        </w:rPr>
        <w:t>Konstitutsiya nima?</w:t>
      </w:r>
    </w:p>
    <w:p w14:paraId="621D716C">
      <w:pPr>
        <w:ind w:firstLine="397"/>
        <w:jc w:val="both"/>
        <w:rPr>
          <w:b/>
          <w:color w:val="800080"/>
          <w:sz w:val="26"/>
        </w:rPr>
      </w:pPr>
      <w:r>
        <w:rPr>
          <w:color w:val="800080"/>
          <w:sz w:val="27"/>
        </w:rPr>
        <w:t>Konstitutsiya — davlatning asosiy qonuni. U davlat tuzilishi, inson va fuqarolarning huquq-erkinliklari, burchlari hamda jamiyat hayotining muhim qoidalarini belgilaydi. O‘zbekiston Respublikasi Konstitutsiyasi 1992-yil 8-dekabrda qabul qilingan.</w:t>
      </w:r>
    </w:p>
    <w:tbl>
      <w:tblPr>
        <w:tblStyle w:val="12"/>
        <w:tblW w:w="0" w:type="auto"/>
        <w:jc w:val="center"/>
        <w:tblLayout w:type="fixed"/>
        <w:tblCellMar>
          <w:top w:w="100" w:type="dxa"/>
          <w:left w:w="120" w:type="dxa"/>
          <w:bottom w:w="100" w:type="dxa"/>
          <w:right w:w="120" w:type="dxa"/>
        </w:tblCellMar>
      </w:tblPr>
      <w:tblGrid>
        <w:gridCol w:w="4791"/>
        <w:gridCol w:w="4790"/>
      </w:tblGrid>
      <w:tr w14:paraId="4150341F">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6CC5A1D4">
            <w:pPr>
              <w:spacing w:after="40"/>
              <w:rPr>
                <w:color w:val="800080"/>
                <w:sz w:val="24"/>
              </w:rPr>
            </w:pPr>
            <w:r>
              <w:rPr>
                <w:b/>
                <w:color w:val="800080"/>
                <w:sz w:val="26"/>
              </w:rPr>
              <w:t>Ta’lim olish huquqi</w:t>
            </w:r>
          </w:p>
          <w:p w14:paraId="58F2B2B9">
            <w:pPr>
              <w:spacing w:after="0" w:line="252" w:lineRule="auto"/>
              <w:rPr>
                <w:color w:val="800080"/>
              </w:rPr>
            </w:pPr>
            <w:r>
              <w:rPr>
                <w:color w:val="800080"/>
                <w:sz w:val="24"/>
              </w:rPr>
              <w:t>Har bir bola bilim olish, maktabda o‘qish va o‘z qobiliyatini rivojlantirish imkoniyatiga ega.</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5D97F54B">
            <w:pPr>
              <w:spacing w:after="40"/>
              <w:rPr>
                <w:color w:val="800080"/>
                <w:sz w:val="24"/>
              </w:rPr>
            </w:pPr>
            <w:r>
              <w:rPr>
                <w:b/>
                <w:color w:val="800080"/>
                <w:sz w:val="26"/>
              </w:rPr>
              <w:t>Dam olish huquqi</w:t>
            </w:r>
          </w:p>
          <w:p w14:paraId="7F71FE6C">
            <w:pPr>
              <w:spacing w:after="0" w:line="252" w:lineRule="auto"/>
              <w:rPr>
                <w:color w:val="800080"/>
              </w:rPr>
            </w:pPr>
            <w:r>
              <w:rPr>
                <w:color w:val="800080"/>
                <w:sz w:val="24"/>
              </w:rPr>
              <w:t>Bola darsdan tashqari dam olish, o‘yin, sport va ijodiy faoliyat bilan shug‘ullanish huquqiga ega.</w:t>
            </w:r>
          </w:p>
        </w:tc>
      </w:tr>
      <w:tr w14:paraId="711D2FF4">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12820E43">
            <w:pPr>
              <w:spacing w:after="40"/>
              <w:rPr>
                <w:color w:val="800080"/>
                <w:sz w:val="24"/>
              </w:rPr>
            </w:pPr>
            <w:r>
              <w:rPr>
                <w:b/>
                <w:color w:val="800080"/>
                <w:sz w:val="26"/>
              </w:rPr>
              <w:t>Fikr bildirish huquqi</w:t>
            </w:r>
          </w:p>
          <w:p w14:paraId="52ADD730">
            <w:pPr>
              <w:spacing w:after="0" w:line="252" w:lineRule="auto"/>
              <w:rPr>
                <w:color w:val="800080"/>
              </w:rPr>
            </w:pPr>
            <w:r>
              <w:rPr>
                <w:color w:val="800080"/>
                <w:sz w:val="24"/>
              </w:rPr>
              <w:t>O‘quvchi odob va qonun doirasida o‘z fikrini aytishi, savol berishi va taklif kiritishi mumkin.</w:t>
            </w:r>
          </w:p>
        </w:tc>
        <w:tc>
          <w:tcPr>
            <w:tcW w:w="4790"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43779676">
            <w:pPr>
              <w:spacing w:after="40"/>
              <w:rPr>
                <w:color w:val="800080"/>
                <w:sz w:val="24"/>
              </w:rPr>
            </w:pPr>
            <w:r>
              <w:rPr>
                <w:b/>
                <w:color w:val="800080"/>
                <w:sz w:val="26"/>
              </w:rPr>
              <w:t>Xavfsizlik va himoya</w:t>
            </w:r>
          </w:p>
          <w:p w14:paraId="2A38FD4F">
            <w:pPr>
              <w:spacing w:after="0" w:line="252" w:lineRule="auto"/>
              <w:rPr>
                <w:color w:val="800080"/>
              </w:rPr>
            </w:pPr>
            <w:r>
              <w:rPr>
                <w:color w:val="800080"/>
                <w:sz w:val="24"/>
              </w:rPr>
              <w:t>Har bir bola zo‘ravonlik, kamsitish va tahdiddan himoyalanishi kerak.</w:t>
            </w:r>
          </w:p>
        </w:tc>
      </w:tr>
      <w:tr w14:paraId="60B181CA">
        <w:tblPrEx>
          <w:tblCellMar>
            <w:top w:w="100" w:type="dxa"/>
            <w:left w:w="120" w:type="dxa"/>
            <w:bottom w:w="100" w:type="dxa"/>
            <w:right w:w="120" w:type="dxa"/>
          </w:tblCellMar>
        </w:tblPrEx>
        <w:trPr>
          <w:cantSplit/>
          <w:jc w:val="center"/>
        </w:trPr>
        <w:tc>
          <w:tcPr>
            <w:tcW w:w="4791"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61665767">
            <w:pPr>
              <w:spacing w:after="40"/>
              <w:rPr>
                <w:color w:val="800080"/>
                <w:sz w:val="24"/>
              </w:rPr>
            </w:pPr>
            <w:r>
              <w:rPr>
                <w:b/>
                <w:color w:val="800080"/>
                <w:sz w:val="26"/>
              </w:rPr>
              <w:t>Qonunga rioya qilish burchi</w:t>
            </w:r>
          </w:p>
          <w:p w14:paraId="493BB5AF">
            <w:pPr>
              <w:spacing w:after="0" w:line="252" w:lineRule="auto"/>
              <w:rPr>
                <w:color w:val="800080"/>
              </w:rPr>
            </w:pPr>
            <w:r>
              <w:rPr>
                <w:color w:val="800080"/>
                <w:sz w:val="24"/>
              </w:rPr>
              <w:t>Maktab, jamoat joyi va jamiyatdagi belgilangan qoidalarga amal qilish.</w:t>
            </w:r>
          </w:p>
        </w:tc>
        <w:tc>
          <w:tcPr>
            <w:tcW w:w="4790"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2CB2891D">
            <w:pPr>
              <w:spacing w:after="40"/>
              <w:rPr>
                <w:color w:val="800080"/>
                <w:sz w:val="24"/>
              </w:rPr>
            </w:pPr>
            <w:r>
              <w:rPr>
                <w:b/>
                <w:color w:val="800080"/>
                <w:sz w:val="26"/>
              </w:rPr>
              <w:t>Boshqalarning huquqini hurmat qilish</w:t>
            </w:r>
          </w:p>
          <w:p w14:paraId="7AB414B9">
            <w:pPr>
              <w:spacing w:after="0" w:line="252" w:lineRule="auto"/>
              <w:rPr>
                <w:color w:val="800080"/>
              </w:rPr>
            </w:pPr>
            <w:r>
              <w:rPr>
                <w:color w:val="800080"/>
                <w:sz w:val="24"/>
              </w:rPr>
              <w:t>O‘z huquqidan foydalanishda boshqa insonning sha’ni, fikri, mulki va osoyishtaligiga zarar yetkazmaslik.</w:t>
            </w:r>
          </w:p>
        </w:tc>
      </w:tr>
    </w:tbl>
    <w:p w14:paraId="042E2F0B">
      <w:pPr>
        <w:spacing w:after="0"/>
        <w:rPr>
          <w:color w:val="800080"/>
        </w:rPr>
      </w:pPr>
    </w:p>
    <w:p w14:paraId="19D45296">
      <w:pPr>
        <w:spacing w:before="100" w:after="60"/>
        <w:rPr>
          <w:color w:val="800080"/>
          <w:sz w:val="25"/>
        </w:rPr>
      </w:pPr>
      <w:r>
        <w:rPr>
          <w:b/>
          <w:color w:val="800080"/>
          <w:sz w:val="32"/>
        </w:rPr>
        <w:t>“Huquqmi yoki burch?” mashqi</w:t>
      </w:r>
    </w:p>
    <w:tbl>
      <w:tblPr>
        <w:tblStyle w:val="12"/>
        <w:tblW w:w="0" w:type="auto"/>
        <w:jc w:val="center"/>
        <w:tblLayout w:type="fixed"/>
        <w:tblCellMar>
          <w:top w:w="60" w:type="dxa"/>
          <w:left w:w="80" w:type="dxa"/>
          <w:bottom w:w="60" w:type="dxa"/>
          <w:right w:w="80" w:type="dxa"/>
        </w:tblCellMar>
      </w:tblPr>
      <w:tblGrid>
        <w:gridCol w:w="7313"/>
        <w:gridCol w:w="2437"/>
      </w:tblGrid>
      <w:tr w14:paraId="1AEE1B88">
        <w:tblPrEx>
          <w:tblCellMar>
            <w:top w:w="60" w:type="dxa"/>
            <w:left w:w="80" w:type="dxa"/>
            <w:bottom w:w="60" w:type="dxa"/>
            <w:right w:w="80" w:type="dxa"/>
          </w:tblCellMar>
        </w:tblPrEx>
        <w:trPr>
          <w:cantSplit/>
          <w:jc w:val="center"/>
        </w:trPr>
        <w:tc>
          <w:tcPr>
            <w:tcW w:w="7313"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4C117EAA">
            <w:pPr>
              <w:rPr>
                <w:color w:val="800080"/>
              </w:rPr>
            </w:pPr>
            <w:r>
              <w:rPr>
                <w:color w:val="800080"/>
                <w:sz w:val="25"/>
              </w:rPr>
              <w:t>Maktabda bilim olish</w:t>
            </w:r>
          </w:p>
        </w:tc>
        <w:tc>
          <w:tcPr>
            <w:tcW w:w="2437"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41A143E1">
            <w:pPr>
              <w:jc w:val="center"/>
              <w:rPr>
                <w:color w:val="800080"/>
              </w:rPr>
            </w:pPr>
            <w:r>
              <w:rPr>
                <w:b/>
                <w:color w:val="800080"/>
                <w:sz w:val="25"/>
              </w:rPr>
              <w:t>HUQUQ</w:t>
            </w:r>
          </w:p>
        </w:tc>
      </w:tr>
      <w:tr w14:paraId="12401876">
        <w:tblPrEx>
          <w:tblCellMar>
            <w:top w:w="60" w:type="dxa"/>
            <w:left w:w="80" w:type="dxa"/>
            <w:bottom w:w="60" w:type="dxa"/>
            <w:right w:w="80" w:type="dxa"/>
          </w:tblCellMar>
        </w:tblPrEx>
        <w:trPr>
          <w:cantSplit/>
          <w:jc w:val="center"/>
        </w:trPr>
        <w:tc>
          <w:tcPr>
            <w:tcW w:w="7313"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40DB4855">
            <w:pPr>
              <w:rPr>
                <w:color w:val="800080"/>
              </w:rPr>
            </w:pPr>
            <w:r>
              <w:rPr>
                <w:color w:val="800080"/>
                <w:sz w:val="25"/>
              </w:rPr>
              <w:t>Darsga tayyor kelish</w:t>
            </w:r>
          </w:p>
        </w:tc>
        <w:tc>
          <w:tcPr>
            <w:tcW w:w="2437"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5B45DE92">
            <w:pPr>
              <w:jc w:val="center"/>
              <w:rPr>
                <w:color w:val="800080"/>
              </w:rPr>
            </w:pPr>
            <w:r>
              <w:rPr>
                <w:b/>
                <w:color w:val="800080"/>
                <w:sz w:val="25"/>
              </w:rPr>
              <w:t>BURCH</w:t>
            </w:r>
          </w:p>
        </w:tc>
      </w:tr>
      <w:tr w14:paraId="7EBF9C59">
        <w:tblPrEx>
          <w:tblCellMar>
            <w:top w:w="60" w:type="dxa"/>
            <w:left w:w="80" w:type="dxa"/>
            <w:bottom w:w="60" w:type="dxa"/>
            <w:right w:w="80" w:type="dxa"/>
          </w:tblCellMar>
        </w:tblPrEx>
        <w:trPr>
          <w:cantSplit/>
          <w:jc w:val="center"/>
        </w:trPr>
        <w:tc>
          <w:tcPr>
            <w:tcW w:w="7313"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334F7D80">
            <w:pPr>
              <w:rPr>
                <w:color w:val="800080"/>
              </w:rPr>
            </w:pPr>
            <w:r>
              <w:rPr>
                <w:color w:val="800080"/>
                <w:sz w:val="25"/>
              </w:rPr>
              <w:t>O‘z fikrini odob bilan bildirish</w:t>
            </w:r>
          </w:p>
        </w:tc>
        <w:tc>
          <w:tcPr>
            <w:tcW w:w="2437"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20253652">
            <w:pPr>
              <w:jc w:val="center"/>
              <w:rPr>
                <w:color w:val="800080"/>
              </w:rPr>
            </w:pPr>
            <w:r>
              <w:rPr>
                <w:b/>
                <w:color w:val="800080"/>
                <w:sz w:val="25"/>
              </w:rPr>
              <w:t>HUQUQ</w:t>
            </w:r>
          </w:p>
        </w:tc>
      </w:tr>
      <w:tr w14:paraId="63B434DF">
        <w:tblPrEx>
          <w:tblCellMar>
            <w:top w:w="60" w:type="dxa"/>
            <w:left w:w="80" w:type="dxa"/>
            <w:bottom w:w="60" w:type="dxa"/>
            <w:right w:w="80" w:type="dxa"/>
          </w:tblCellMar>
        </w:tblPrEx>
        <w:trPr>
          <w:cantSplit/>
          <w:jc w:val="center"/>
        </w:trPr>
        <w:tc>
          <w:tcPr>
            <w:tcW w:w="7313"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4D3244DE">
            <w:pPr>
              <w:rPr>
                <w:color w:val="800080"/>
              </w:rPr>
            </w:pPr>
            <w:r>
              <w:rPr>
                <w:color w:val="800080"/>
                <w:sz w:val="25"/>
              </w:rPr>
              <w:t>Sinfdoshning fikrini hurmat qilish</w:t>
            </w:r>
          </w:p>
        </w:tc>
        <w:tc>
          <w:tcPr>
            <w:tcW w:w="2437"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0AA8D053">
            <w:pPr>
              <w:jc w:val="center"/>
              <w:rPr>
                <w:color w:val="800080"/>
              </w:rPr>
            </w:pPr>
            <w:r>
              <w:rPr>
                <w:b/>
                <w:color w:val="800080"/>
                <w:sz w:val="25"/>
              </w:rPr>
              <w:t>BURCH</w:t>
            </w:r>
          </w:p>
        </w:tc>
      </w:tr>
      <w:tr w14:paraId="6362D1CD">
        <w:tblPrEx>
          <w:tblCellMar>
            <w:top w:w="60" w:type="dxa"/>
            <w:left w:w="80" w:type="dxa"/>
            <w:bottom w:w="60" w:type="dxa"/>
            <w:right w:w="80" w:type="dxa"/>
          </w:tblCellMar>
        </w:tblPrEx>
        <w:trPr>
          <w:cantSplit/>
          <w:jc w:val="center"/>
        </w:trPr>
        <w:tc>
          <w:tcPr>
            <w:tcW w:w="7313"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532B6221">
            <w:pPr>
              <w:rPr>
                <w:color w:val="800080"/>
              </w:rPr>
            </w:pPr>
            <w:r>
              <w:rPr>
                <w:color w:val="800080"/>
                <w:sz w:val="25"/>
              </w:rPr>
              <w:t>Dam olish va sport bilan shug‘ullanish</w:t>
            </w:r>
          </w:p>
        </w:tc>
        <w:tc>
          <w:tcPr>
            <w:tcW w:w="2437" w:type="dxa"/>
            <w:tcBorders>
              <w:top w:val="single" w:color="A6A6A6" w:sz="4" w:space="0"/>
              <w:left w:val="single" w:color="A6A6A6" w:sz="4" w:space="0"/>
              <w:bottom w:val="single" w:color="A6A6A6" w:sz="4" w:space="0"/>
              <w:right w:val="single" w:color="A6A6A6" w:sz="4" w:space="0"/>
            </w:tcBorders>
            <w:shd w:val="clear" w:color="auto" w:fill="F8FBFD"/>
            <w:vAlign w:val="center"/>
          </w:tcPr>
          <w:p w14:paraId="0E6B6BC3">
            <w:pPr>
              <w:jc w:val="center"/>
              <w:rPr>
                <w:color w:val="800080"/>
              </w:rPr>
            </w:pPr>
            <w:r>
              <w:rPr>
                <w:b/>
                <w:color w:val="800080"/>
                <w:sz w:val="25"/>
              </w:rPr>
              <w:t>HUQUQ</w:t>
            </w:r>
          </w:p>
        </w:tc>
      </w:tr>
      <w:tr w14:paraId="7A8E8A07">
        <w:tblPrEx>
          <w:tblCellMar>
            <w:top w:w="60" w:type="dxa"/>
            <w:left w:w="80" w:type="dxa"/>
            <w:bottom w:w="60" w:type="dxa"/>
            <w:right w:w="80" w:type="dxa"/>
          </w:tblCellMar>
        </w:tblPrEx>
        <w:trPr>
          <w:cantSplit/>
          <w:jc w:val="center"/>
        </w:trPr>
        <w:tc>
          <w:tcPr>
            <w:tcW w:w="7313"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0C1D9CBB">
            <w:pPr>
              <w:rPr>
                <w:color w:val="800080"/>
              </w:rPr>
            </w:pPr>
            <w:r>
              <w:rPr>
                <w:color w:val="800080"/>
                <w:sz w:val="25"/>
              </w:rPr>
              <w:t>Tabiat va maktab mulkini asrash</w:t>
            </w:r>
          </w:p>
        </w:tc>
        <w:tc>
          <w:tcPr>
            <w:tcW w:w="2437" w:type="dxa"/>
            <w:tcBorders>
              <w:top w:val="single" w:color="A6A6A6" w:sz="4" w:space="0"/>
              <w:left w:val="single" w:color="A6A6A6" w:sz="4" w:space="0"/>
              <w:bottom w:val="single" w:color="A6A6A6" w:sz="4" w:space="0"/>
              <w:right w:val="single" w:color="A6A6A6" w:sz="4" w:space="0"/>
            </w:tcBorders>
            <w:shd w:val="clear" w:color="auto" w:fill="FFFFFF"/>
            <w:vAlign w:val="center"/>
          </w:tcPr>
          <w:p w14:paraId="33D0F43F">
            <w:pPr>
              <w:jc w:val="center"/>
              <w:rPr>
                <w:color w:val="800080"/>
              </w:rPr>
            </w:pPr>
            <w:r>
              <w:rPr>
                <w:b/>
                <w:color w:val="800080"/>
                <w:sz w:val="25"/>
              </w:rPr>
              <w:t>BURCH</w:t>
            </w:r>
          </w:p>
        </w:tc>
      </w:tr>
      <w:tr w14:paraId="5C004B2E">
        <w:tblPrEx>
          <w:tblCellMar>
            <w:top w:w="120" w:type="dxa"/>
            <w:left w:w="180" w:type="dxa"/>
            <w:bottom w:w="120" w:type="dxa"/>
            <w:right w:w="180" w:type="dxa"/>
          </w:tblCellMar>
        </w:tblPrEx>
        <w:trPr>
          <w:jc w:val="center"/>
        </w:trPr>
        <w:tc>
          <w:tcPr>
            <w:tcW w:w="9750" w:type="dxa"/>
            <w:gridSpan w:val="2"/>
            <w:tcBorders>
              <w:top w:val="single" w:color="1F4E79" w:sz="10" w:space="0"/>
              <w:left w:val="single" w:color="1F4E79" w:sz="10" w:space="0"/>
              <w:bottom w:val="single" w:color="1F4E79" w:sz="10" w:space="0"/>
              <w:right w:val="single" w:color="1F4E79" w:sz="10" w:space="0"/>
            </w:tcBorders>
            <w:shd w:val="clear" w:color="auto" w:fill="D9EAF7"/>
            <w:vAlign w:val="center"/>
          </w:tcPr>
          <w:p w14:paraId="05940685">
            <w:pPr>
              <w:spacing w:after="60"/>
              <w:rPr>
                <w:color w:val="800080"/>
                <w:sz w:val="27"/>
              </w:rPr>
            </w:pPr>
            <w:r>
              <w:rPr>
                <w:b/>
                <w:color w:val="800080"/>
                <w:sz w:val="29"/>
              </w:rPr>
              <w:t>Hayotiy xulosa</w:t>
            </w:r>
          </w:p>
          <w:p w14:paraId="4E04181F">
            <w:pPr>
              <w:spacing w:after="0" w:line="269" w:lineRule="auto"/>
              <w:jc w:val="both"/>
              <w:rPr>
                <w:color w:val="800080"/>
              </w:rPr>
            </w:pPr>
            <w:r>
              <w:rPr>
                <w:color w:val="800080"/>
                <w:sz w:val="27"/>
              </w:rPr>
              <w:t>Har bir huquqning yonida mas’uliyat mavjud. Masalan, ta’lim olish huquqidan unumli foydalanish uchun o‘quvchi darsga tayyorlanadi, vaqtni qadrlaydi va ustoz hamda sinfdoshlarini hurmat qiladi.</w:t>
            </w:r>
          </w:p>
        </w:tc>
      </w:tr>
    </w:tbl>
    <w:p w14:paraId="7BC9B5CD">
      <w:pPr>
        <w:spacing w:after="0"/>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66E90F73">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15665193">
            <w:pPr>
              <w:pageBreakBefore/>
              <w:spacing w:after="0"/>
              <w:jc w:val="center"/>
              <w:rPr>
                <w:i/>
                <w:color w:val="FFFFFF"/>
                <w:sz w:val="23"/>
              </w:rPr>
            </w:pPr>
            <w:r>
              <w:rPr>
                <w:b/>
                <w:color w:val="FFFFFF"/>
                <w:sz w:val="34"/>
              </w:rPr>
              <w:t>MUSTAQILLIK VA TARAQQIYOT</w:t>
            </w:r>
          </w:p>
          <w:p w14:paraId="2032F055">
            <w:pPr>
              <w:spacing w:before="40" w:after="0"/>
              <w:jc w:val="center"/>
              <w:rPr>
                <w:color w:val="800080"/>
              </w:rPr>
            </w:pPr>
            <w:r>
              <w:rPr>
                <w:i/>
                <w:color w:val="FFFFFF"/>
                <w:sz w:val="23"/>
              </w:rPr>
              <w:t>35 yil davomida yaratilgan imkoniyatlarni qadrlash</w:t>
            </w:r>
          </w:p>
        </w:tc>
      </w:tr>
    </w:tbl>
    <w:p w14:paraId="20E7D0BF">
      <w:pPr>
        <w:spacing w:after="0"/>
        <w:rPr>
          <w:color w:val="800080"/>
        </w:rPr>
      </w:pPr>
    </w:p>
    <w:p w14:paraId="3B53CF97">
      <w:pPr>
        <w:spacing w:after="60"/>
        <w:rPr>
          <w:color w:val="800080"/>
          <w:sz w:val="27"/>
        </w:rPr>
      </w:pPr>
      <w:r>
        <w:rPr>
          <w:b/>
          <w:color w:val="800080"/>
          <w:sz w:val="32"/>
        </w:rPr>
        <w:t>Mustaqillik yillari nimani anglatadi?</w:t>
      </w:r>
    </w:p>
    <w:p w14:paraId="0292AB71">
      <w:pPr>
        <w:ind w:firstLine="397"/>
        <w:jc w:val="both"/>
        <w:rPr>
          <w:b/>
          <w:color w:val="800080"/>
          <w:sz w:val="26"/>
        </w:rPr>
      </w:pPr>
      <w:r>
        <w:rPr>
          <w:color w:val="800080"/>
          <w:sz w:val="27"/>
        </w:rPr>
        <w:t>Mustaqillik xalqning o‘z salohiyatini namoyon etishi, milliy madaniyat va qadriyatlarni tiklashi, zamonaviy ta’lim, fan, iqtisodiyot, sport va infratuzilmani rivojlantirishi uchun imkoniyat yaratdi. Taraqqiyot bir kunda sodir bo‘lmaydi; u avlodlarning bilimli, halol va tinimsiz mehnati bilan bunyod bo‘ladi.</w:t>
      </w:r>
    </w:p>
    <w:tbl>
      <w:tblPr>
        <w:tblStyle w:val="12"/>
        <w:tblW w:w="0" w:type="auto"/>
        <w:jc w:val="center"/>
        <w:tblLayout w:type="fixed"/>
        <w:tblCellMar>
          <w:top w:w="100" w:type="dxa"/>
          <w:left w:w="120" w:type="dxa"/>
          <w:bottom w:w="100" w:type="dxa"/>
          <w:right w:w="120" w:type="dxa"/>
        </w:tblCellMar>
      </w:tblPr>
      <w:tblGrid>
        <w:gridCol w:w="4791"/>
        <w:gridCol w:w="4790"/>
      </w:tblGrid>
      <w:tr w14:paraId="60C971A9">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2B2CC1E4">
            <w:pPr>
              <w:spacing w:after="40"/>
              <w:rPr>
                <w:color w:val="800080"/>
                <w:sz w:val="24"/>
              </w:rPr>
            </w:pPr>
            <w:r>
              <w:rPr>
                <w:b/>
                <w:color w:val="800080"/>
                <w:sz w:val="26"/>
              </w:rPr>
              <w:t>Ta’lim va ilm-fan</w:t>
            </w:r>
          </w:p>
          <w:p w14:paraId="60C22DF4">
            <w:pPr>
              <w:spacing w:after="0" w:line="252" w:lineRule="auto"/>
              <w:rPr>
                <w:color w:val="800080"/>
              </w:rPr>
            </w:pPr>
            <w:r>
              <w:rPr>
                <w:color w:val="800080"/>
                <w:sz w:val="24"/>
              </w:rPr>
              <w:t>Maktablar, oliy ta’lim, axborot texnologiyalari, xorijiy tillar, olimpiadalar va ilmiy izlanishlarga e’tibor kuchaydi.</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14BBFF58">
            <w:pPr>
              <w:spacing w:after="40"/>
              <w:rPr>
                <w:color w:val="800080"/>
                <w:sz w:val="24"/>
              </w:rPr>
            </w:pPr>
            <w:r>
              <w:rPr>
                <w:b/>
                <w:color w:val="800080"/>
                <w:sz w:val="26"/>
              </w:rPr>
              <w:t>Madaniyat va meros</w:t>
            </w:r>
          </w:p>
          <w:p w14:paraId="0E445F56">
            <w:pPr>
              <w:spacing w:after="0" w:line="252" w:lineRule="auto"/>
              <w:rPr>
                <w:color w:val="800080"/>
              </w:rPr>
            </w:pPr>
            <w:r>
              <w:rPr>
                <w:color w:val="800080"/>
                <w:sz w:val="24"/>
              </w:rPr>
              <w:t>Tarixiy obidalar, milliy urf-odatlar, maqom, baxshichilik, hunarmandchilik va adabiy merosni asrash imkoniyatlari kengaydi.</w:t>
            </w:r>
          </w:p>
        </w:tc>
      </w:tr>
      <w:tr w14:paraId="78D96011">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3E5219A1">
            <w:pPr>
              <w:spacing w:after="40"/>
              <w:rPr>
                <w:color w:val="800080"/>
                <w:sz w:val="24"/>
              </w:rPr>
            </w:pPr>
            <w:r>
              <w:rPr>
                <w:b/>
                <w:color w:val="800080"/>
                <w:sz w:val="26"/>
              </w:rPr>
              <w:t>Sport va sog‘lom avlod</w:t>
            </w:r>
          </w:p>
          <w:p w14:paraId="7C8FFC56">
            <w:pPr>
              <w:spacing w:after="0" w:line="252" w:lineRule="auto"/>
              <w:rPr>
                <w:color w:val="800080"/>
              </w:rPr>
            </w:pPr>
            <w:r>
              <w:rPr>
                <w:color w:val="800080"/>
                <w:sz w:val="24"/>
              </w:rPr>
              <w:t>Bolalar va yoshlar sporti, xalqaro musobaqalarda qatnashish, sog‘lom turmush tarzi uchun sharoitlar rivojlandi.</w:t>
            </w:r>
          </w:p>
        </w:tc>
        <w:tc>
          <w:tcPr>
            <w:tcW w:w="4790"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6DE4F349">
            <w:pPr>
              <w:spacing w:after="40"/>
              <w:rPr>
                <w:color w:val="800080"/>
                <w:sz w:val="24"/>
              </w:rPr>
            </w:pPr>
            <w:r>
              <w:rPr>
                <w:b/>
                <w:color w:val="800080"/>
                <w:sz w:val="26"/>
              </w:rPr>
              <w:t>Shahar va qishloqlar</w:t>
            </w:r>
          </w:p>
          <w:p w14:paraId="166C1289">
            <w:pPr>
              <w:spacing w:after="0" w:line="252" w:lineRule="auto"/>
              <w:rPr>
                <w:color w:val="800080"/>
              </w:rPr>
            </w:pPr>
            <w:r>
              <w:rPr>
                <w:color w:val="800080"/>
                <w:sz w:val="24"/>
              </w:rPr>
              <w:t>Yo‘llar, uy-joylar, transport, aloqa, maktab va tibbiyot muassasalari kabi infratuzilma yangilanib bordi.</w:t>
            </w:r>
          </w:p>
        </w:tc>
      </w:tr>
      <w:tr w14:paraId="6C81B2D7">
        <w:tblPrEx>
          <w:tblCellMar>
            <w:top w:w="100" w:type="dxa"/>
            <w:left w:w="120" w:type="dxa"/>
            <w:bottom w:w="100" w:type="dxa"/>
            <w:right w:w="120" w:type="dxa"/>
          </w:tblCellMar>
        </w:tblPrEx>
        <w:trPr>
          <w:cantSplit/>
          <w:jc w:val="center"/>
        </w:trPr>
        <w:tc>
          <w:tcPr>
            <w:tcW w:w="4791"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75F4D83E">
            <w:pPr>
              <w:spacing w:after="40"/>
              <w:rPr>
                <w:color w:val="800080"/>
                <w:sz w:val="24"/>
              </w:rPr>
            </w:pPr>
            <w:r>
              <w:rPr>
                <w:b/>
                <w:color w:val="800080"/>
                <w:sz w:val="26"/>
              </w:rPr>
              <w:t>Tadbirkorlik va kasblar</w:t>
            </w:r>
          </w:p>
          <w:p w14:paraId="78200542">
            <w:pPr>
              <w:spacing w:after="0" w:line="252" w:lineRule="auto"/>
              <w:rPr>
                <w:color w:val="800080"/>
              </w:rPr>
            </w:pPr>
            <w:r>
              <w:rPr>
                <w:color w:val="800080"/>
                <w:sz w:val="24"/>
              </w:rPr>
              <w:t>Yangi kasblar, xususiy tashabbus, hunarmandchilik, xizmat ko‘rsatish va zamonaviy ishlab chiqarish uchun imkoniyatlar kengaydi.</w:t>
            </w:r>
          </w:p>
        </w:tc>
        <w:tc>
          <w:tcPr>
            <w:tcW w:w="4790"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720E93D8">
            <w:pPr>
              <w:spacing w:after="40"/>
              <w:rPr>
                <w:color w:val="800080"/>
                <w:sz w:val="24"/>
              </w:rPr>
            </w:pPr>
            <w:r>
              <w:rPr>
                <w:b/>
                <w:color w:val="800080"/>
                <w:sz w:val="26"/>
              </w:rPr>
              <w:t>Xalqaro hamkorlik</w:t>
            </w:r>
          </w:p>
          <w:p w14:paraId="433EE9EF">
            <w:pPr>
              <w:spacing w:after="0" w:line="252" w:lineRule="auto"/>
              <w:rPr>
                <w:color w:val="800080"/>
              </w:rPr>
            </w:pPr>
            <w:r>
              <w:rPr>
                <w:color w:val="800080"/>
                <w:sz w:val="24"/>
              </w:rPr>
              <w:t>O‘zbekiston dunyo davlatlari va xalqaro tashkilotlar bilan tinchlik, ilm, madaniyat, savdo va ekologiya yo‘nalishlarida hamkorlik qiladi.</w:t>
            </w:r>
          </w:p>
        </w:tc>
      </w:tr>
    </w:tbl>
    <w:p w14:paraId="27A1CF06">
      <w:pPr>
        <w:spacing w:after="0"/>
        <w:rPr>
          <w:color w:val="800080"/>
        </w:rPr>
      </w:pPr>
    </w:p>
    <w:p w14:paraId="10CF79EE">
      <w:pPr>
        <w:spacing w:before="100"/>
        <w:jc w:val="center"/>
        <w:rPr>
          <w:b/>
          <w:color w:val="800080"/>
          <w:sz w:val="29"/>
        </w:rPr>
      </w:pPr>
      <w:r>
        <w:rPr>
          <w:b/>
          <w:color w:val="800080"/>
          <w:sz w:val="32"/>
        </w:rPr>
        <w:t>“Taraqqiyot formulasi”</w:t>
      </w:r>
    </w:p>
    <w:tbl>
      <w:tblPr>
        <w:tblStyle w:val="12"/>
        <w:tblW w:w="0" w:type="auto"/>
        <w:jc w:val="center"/>
        <w:tblLayout w:type="fixed"/>
        <w:tblCellMar>
          <w:top w:w="120" w:type="dxa"/>
          <w:left w:w="180" w:type="dxa"/>
          <w:bottom w:w="120" w:type="dxa"/>
          <w:right w:w="180" w:type="dxa"/>
        </w:tblCellMar>
      </w:tblPr>
      <w:tblGrid>
        <w:gridCol w:w="9751"/>
      </w:tblGrid>
      <w:tr w14:paraId="0F97CEC0">
        <w:tblPrEx>
          <w:tblCellMar>
            <w:top w:w="120" w:type="dxa"/>
            <w:left w:w="180" w:type="dxa"/>
            <w:bottom w:w="120" w:type="dxa"/>
            <w:right w:w="180" w:type="dxa"/>
          </w:tblCellMar>
        </w:tblPrEx>
        <w:trPr>
          <w:jc w:val="center"/>
        </w:trPr>
        <w:tc>
          <w:tcPr>
            <w:tcW w:w="9751" w:type="dxa"/>
            <w:tcBorders>
              <w:top w:val="single" w:color="D6A600" w:sz="10" w:space="0"/>
              <w:left w:val="single" w:color="D6A600" w:sz="10" w:space="0"/>
              <w:bottom w:val="single" w:color="D6A600" w:sz="10" w:space="0"/>
              <w:right w:val="single" w:color="D6A600" w:sz="10" w:space="0"/>
            </w:tcBorders>
            <w:shd w:val="clear" w:color="auto" w:fill="FFF2CC"/>
            <w:vAlign w:val="center"/>
          </w:tcPr>
          <w:p w14:paraId="79B84EC0">
            <w:pPr>
              <w:spacing w:after="60"/>
              <w:rPr>
                <w:color w:val="800080"/>
                <w:sz w:val="27"/>
              </w:rPr>
            </w:pPr>
            <w:r>
              <w:rPr>
                <w:b/>
                <w:color w:val="800080"/>
                <w:sz w:val="29"/>
              </w:rPr>
              <w:t>BILIM + MEHNAT + HALOLLIK + BIRLIK = FAROVON VA KUCHLI VATAN</w:t>
            </w:r>
          </w:p>
          <w:p w14:paraId="79C46E57">
            <w:pPr>
              <w:spacing w:after="0" w:line="269" w:lineRule="auto"/>
              <w:jc w:val="both"/>
              <w:rPr>
                <w:color w:val="800080"/>
              </w:rPr>
            </w:pPr>
            <w:r>
              <w:rPr>
                <w:color w:val="800080"/>
                <w:sz w:val="27"/>
              </w:rPr>
              <w:t>O‘quvchilar formuladagi har bir so‘zga hayotiy misol keltiradi. Masalan, “bilim” — kitob o‘qish va yangi ko‘nikma o‘rganish; “halollik” — birovning mehnatini o‘zlashtirmaslik.</w:t>
            </w:r>
          </w:p>
        </w:tc>
      </w:tr>
    </w:tbl>
    <w:p w14:paraId="7CDCDFA4">
      <w:pPr>
        <w:spacing w:after="0"/>
        <w:rPr>
          <w:color w:val="800080"/>
        </w:rPr>
      </w:pPr>
    </w:p>
    <w:p w14:paraId="3F4348B4">
      <w:pPr>
        <w:spacing w:before="80" w:after="60"/>
        <w:rPr>
          <w:color w:val="800080"/>
          <w:sz w:val="26"/>
        </w:rPr>
      </w:pPr>
      <w:r>
        <w:rPr>
          <w:b/>
          <w:color w:val="800080"/>
          <w:sz w:val="32"/>
        </w:rPr>
        <w:t>Tanqidiy fikrlash savollari</w:t>
      </w:r>
    </w:p>
    <w:p w14:paraId="123CF21A">
      <w:pPr>
        <w:keepLines/>
        <w:spacing w:after="60" w:line="264" w:lineRule="auto"/>
        <w:ind w:left="312" w:hanging="198"/>
        <w:rPr>
          <w:color w:val="800080"/>
          <w:sz w:val="26"/>
        </w:rPr>
      </w:pPr>
      <w:r>
        <w:rPr>
          <w:color w:val="800080"/>
          <w:sz w:val="26"/>
        </w:rPr>
        <w:t>? Taraqqiyot faqat katta binolar va yangi yo‘llar bilan o‘lchanadimi?</w:t>
      </w:r>
    </w:p>
    <w:p w14:paraId="49865A46">
      <w:pPr>
        <w:keepLines/>
        <w:spacing w:after="60" w:line="264" w:lineRule="auto"/>
        <w:ind w:left="312" w:hanging="198"/>
        <w:rPr>
          <w:color w:val="800080"/>
          <w:sz w:val="26"/>
        </w:rPr>
      </w:pPr>
      <w:r>
        <w:rPr>
          <w:color w:val="800080"/>
          <w:sz w:val="26"/>
        </w:rPr>
        <w:t>? Bilimli va odobli yoshlar mamlakat kelajagiga qanday ta’sir qiladi?</w:t>
      </w:r>
    </w:p>
    <w:p w14:paraId="550B4228">
      <w:pPr>
        <w:keepLines/>
        <w:spacing w:after="60" w:line="264" w:lineRule="auto"/>
        <w:ind w:left="312" w:hanging="198"/>
        <w:rPr>
          <w:b/>
          <w:color w:val="800080"/>
          <w:sz w:val="34"/>
        </w:rPr>
      </w:pPr>
      <w:r>
        <w:rPr>
          <w:color w:val="800080"/>
          <w:sz w:val="26"/>
        </w:rPr>
        <w:t>? Mahallamiz yoki maktabimizdagi qaysi muammoni kichik loyiha bilan hal qilish mumkin?</w:t>
      </w:r>
    </w:p>
    <w:tbl>
      <w:tblPr>
        <w:tblStyle w:val="12"/>
        <w:tblW w:w="0" w:type="auto"/>
        <w:jc w:val="center"/>
        <w:tblLayout w:type="fixed"/>
        <w:tblCellMar>
          <w:top w:w="100" w:type="dxa"/>
          <w:left w:w="150" w:type="dxa"/>
          <w:bottom w:w="100" w:type="dxa"/>
          <w:right w:w="150" w:type="dxa"/>
        </w:tblCellMar>
      </w:tblPr>
      <w:tblGrid>
        <w:gridCol w:w="9865"/>
      </w:tblGrid>
      <w:tr w14:paraId="4AC0BAB1">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75F0AF5B">
            <w:pPr>
              <w:pageBreakBefore/>
              <w:spacing w:after="0"/>
              <w:jc w:val="center"/>
              <w:rPr>
                <w:i/>
                <w:color w:val="FFFFFF"/>
                <w:sz w:val="23"/>
              </w:rPr>
            </w:pPr>
            <w:r>
              <w:rPr>
                <w:b/>
                <w:color w:val="FFFFFF"/>
                <w:sz w:val="34"/>
              </w:rPr>
              <w:t>GURUHLAR BILAN ISHLASH: TO‘RT BEKAT</w:t>
            </w:r>
          </w:p>
          <w:p w14:paraId="62434F3C">
            <w:pPr>
              <w:spacing w:before="40" w:after="0"/>
              <w:jc w:val="center"/>
              <w:rPr>
                <w:color w:val="FFFFFF"/>
              </w:rPr>
            </w:pPr>
            <w:r>
              <w:rPr>
                <w:i/>
                <w:color w:val="FFFFFF"/>
                <w:sz w:val="23"/>
              </w:rPr>
              <w:t>Har bir guruh 2 daqiqada vazifani bajarib, 30 soniyada taqdim etadi</w:t>
            </w:r>
          </w:p>
        </w:tc>
      </w:tr>
    </w:tbl>
    <w:p w14:paraId="0AF342CB">
      <w:pPr>
        <w:spacing w:after="0"/>
        <w:rPr>
          <w:color w:val="800080"/>
        </w:rPr>
      </w:pPr>
    </w:p>
    <w:tbl>
      <w:tblPr>
        <w:tblStyle w:val="12"/>
        <w:tblW w:w="0" w:type="auto"/>
        <w:jc w:val="center"/>
        <w:tblLayout w:type="fixed"/>
        <w:tblCellMar>
          <w:top w:w="100" w:type="dxa"/>
          <w:left w:w="120" w:type="dxa"/>
          <w:bottom w:w="100" w:type="dxa"/>
          <w:right w:w="120" w:type="dxa"/>
        </w:tblCellMar>
      </w:tblPr>
      <w:tblGrid>
        <w:gridCol w:w="4791"/>
        <w:gridCol w:w="4790"/>
      </w:tblGrid>
      <w:tr w14:paraId="711E3632">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3D93731C">
            <w:pPr>
              <w:spacing w:after="40"/>
              <w:rPr>
                <w:color w:val="800080"/>
                <w:sz w:val="24"/>
              </w:rPr>
            </w:pPr>
            <w:r>
              <w:rPr>
                <w:b/>
                <w:color w:val="800080"/>
                <w:sz w:val="26"/>
              </w:rPr>
              <w:t>1-BEKAT: “TARIX”</w:t>
            </w:r>
          </w:p>
          <w:p w14:paraId="6D63031C">
            <w:pPr>
              <w:spacing w:after="0" w:line="252" w:lineRule="auto"/>
              <w:rPr>
                <w:color w:val="800080"/>
              </w:rPr>
            </w:pPr>
            <w:r>
              <w:rPr>
                <w:color w:val="800080"/>
                <w:sz w:val="24"/>
              </w:rPr>
              <w:t>Kartochkalardagi 1991, 1992, 1994 va 2026 sanalarini xronologik tartibga joylashtiring. Har bir sana bilan bog‘liq voqeani ayting.</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0D33BDC3">
            <w:pPr>
              <w:spacing w:after="40"/>
              <w:rPr>
                <w:color w:val="800080"/>
                <w:sz w:val="24"/>
              </w:rPr>
            </w:pPr>
            <w:r>
              <w:rPr>
                <w:b/>
                <w:color w:val="800080"/>
                <w:sz w:val="26"/>
              </w:rPr>
              <w:t>2-BEKAT: “RAMZLAR”</w:t>
            </w:r>
          </w:p>
          <w:p w14:paraId="015E7A8D">
            <w:pPr>
              <w:spacing w:after="0" w:line="252" w:lineRule="auto"/>
              <w:rPr>
                <w:color w:val="800080"/>
              </w:rPr>
            </w:pPr>
            <w:r>
              <w:rPr>
                <w:color w:val="800080"/>
                <w:sz w:val="24"/>
              </w:rPr>
              <w:t>Bayroq, gerb va madhiya haqida 3 tadan fakt yozing. Ramzlarga hurmatning 2 qoidasini tuzing.</w:t>
            </w:r>
          </w:p>
        </w:tc>
      </w:tr>
      <w:tr w14:paraId="64814B54">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110429C1">
            <w:pPr>
              <w:spacing w:after="40"/>
              <w:rPr>
                <w:color w:val="800080"/>
                <w:sz w:val="24"/>
              </w:rPr>
            </w:pPr>
            <w:r>
              <w:rPr>
                <w:b/>
                <w:color w:val="800080"/>
                <w:sz w:val="26"/>
              </w:rPr>
              <w:t>3-BEKAT: “HUQUQ VA BURCH”</w:t>
            </w:r>
          </w:p>
          <w:p w14:paraId="661C4DDA">
            <w:pPr>
              <w:spacing w:after="0" w:line="252" w:lineRule="auto"/>
              <w:rPr>
                <w:color w:val="800080"/>
              </w:rPr>
            </w:pPr>
            <w:r>
              <w:rPr>
                <w:color w:val="800080"/>
                <w:sz w:val="24"/>
              </w:rPr>
              <w:t>Berilgan 8 vaziyatni “huquq”, “burch” yoki “ikkalasi bog‘liq” guruhlariga ajrating va bittasini izohlang.</w:t>
            </w:r>
          </w:p>
        </w:tc>
        <w:tc>
          <w:tcPr>
            <w:tcW w:w="4790" w:type="dxa"/>
            <w:tcBorders>
              <w:top w:val="single" w:color="C62828" w:sz="8" w:space="0"/>
              <w:left w:val="single" w:color="C62828" w:sz="8" w:space="0"/>
              <w:bottom w:val="single" w:color="C62828" w:sz="8" w:space="0"/>
              <w:right w:val="single" w:color="C62828" w:sz="8" w:space="0"/>
            </w:tcBorders>
            <w:shd w:val="clear" w:color="auto" w:fill="FCE4D6"/>
            <w:vAlign w:val="center"/>
          </w:tcPr>
          <w:p w14:paraId="02F8E978">
            <w:pPr>
              <w:spacing w:after="40"/>
              <w:rPr>
                <w:color w:val="800080"/>
                <w:sz w:val="24"/>
              </w:rPr>
            </w:pPr>
            <w:r>
              <w:rPr>
                <w:b/>
                <w:color w:val="800080"/>
                <w:sz w:val="26"/>
              </w:rPr>
              <w:t>4-BEKAT: “KELAJAK”</w:t>
            </w:r>
          </w:p>
          <w:p w14:paraId="6B9AE8E6">
            <w:pPr>
              <w:spacing w:after="0" w:line="252" w:lineRule="auto"/>
              <w:rPr>
                <w:color w:val="800080"/>
              </w:rPr>
            </w:pPr>
            <w:r>
              <w:rPr>
                <w:color w:val="800080"/>
                <w:sz w:val="24"/>
              </w:rPr>
              <w:t>“Mening bilimim — Vatanimga xizmat” mavzusida 4 bandli amaliy reja va qisqa shior tuzing.</w:t>
            </w:r>
          </w:p>
        </w:tc>
      </w:tr>
    </w:tbl>
    <w:p w14:paraId="30D17077">
      <w:pPr>
        <w:spacing w:after="0"/>
        <w:rPr>
          <w:color w:val="800080"/>
        </w:rPr>
      </w:pPr>
    </w:p>
    <w:p w14:paraId="3AE4ECB5">
      <w:pPr>
        <w:spacing w:before="100" w:after="60"/>
        <w:rPr>
          <w:color w:val="800080"/>
          <w:sz w:val="26"/>
        </w:rPr>
      </w:pPr>
      <w:r>
        <w:rPr>
          <w:b/>
          <w:color w:val="800080"/>
          <w:sz w:val="32"/>
        </w:rPr>
        <w:t>Vaziyatli topshiriqlar</w:t>
      </w:r>
    </w:p>
    <w:p w14:paraId="68D70103">
      <w:pPr>
        <w:keepLines/>
        <w:spacing w:after="60" w:line="264" w:lineRule="auto"/>
        <w:ind w:left="312" w:hanging="198"/>
        <w:rPr>
          <w:color w:val="800080"/>
          <w:sz w:val="26"/>
        </w:rPr>
      </w:pPr>
      <w:r>
        <w:rPr>
          <w:color w:val="800080"/>
          <w:sz w:val="26"/>
        </w:rPr>
        <w:t>□ 1. Aziza kutubxonadan olgan kitobini vaqtida va ozoda qaytardi.</w:t>
      </w:r>
    </w:p>
    <w:p w14:paraId="53173E1E">
      <w:pPr>
        <w:keepLines/>
        <w:spacing w:after="60" w:line="264" w:lineRule="auto"/>
        <w:ind w:left="312" w:hanging="198"/>
        <w:rPr>
          <w:color w:val="800080"/>
          <w:sz w:val="26"/>
        </w:rPr>
      </w:pPr>
      <w:r>
        <w:rPr>
          <w:color w:val="800080"/>
          <w:sz w:val="26"/>
        </w:rPr>
        <w:t>□ 2. Jahongir darsda sinfdoshining fikrini bo‘lib, uni masxara qildi.</w:t>
      </w:r>
    </w:p>
    <w:p w14:paraId="777BF6AD">
      <w:pPr>
        <w:keepLines/>
        <w:spacing w:after="60" w:line="264" w:lineRule="auto"/>
        <w:ind w:left="312" w:hanging="198"/>
        <w:rPr>
          <w:color w:val="800080"/>
          <w:sz w:val="26"/>
        </w:rPr>
      </w:pPr>
      <w:r>
        <w:rPr>
          <w:color w:val="800080"/>
          <w:sz w:val="26"/>
        </w:rPr>
        <w:t>□ 3. Sinf o‘quvchilari maktab hovlisiga ko‘chat ekish tashabbusini bildirdi.</w:t>
      </w:r>
    </w:p>
    <w:p w14:paraId="376C7F62">
      <w:pPr>
        <w:keepLines/>
        <w:spacing w:after="60" w:line="264" w:lineRule="auto"/>
        <w:ind w:left="312" w:hanging="198"/>
        <w:rPr>
          <w:color w:val="800080"/>
          <w:sz w:val="26"/>
        </w:rPr>
      </w:pPr>
      <w:r>
        <w:rPr>
          <w:color w:val="800080"/>
          <w:sz w:val="26"/>
        </w:rPr>
        <w:t>□ 4. O‘quvchi madhiyaga bepisand munosabatda bo‘ldi.</w:t>
      </w:r>
    </w:p>
    <w:p w14:paraId="46DAB191">
      <w:pPr>
        <w:keepLines/>
        <w:spacing w:after="60" w:line="264" w:lineRule="auto"/>
        <w:ind w:left="312" w:hanging="198"/>
        <w:rPr>
          <w:color w:val="800080"/>
          <w:sz w:val="26"/>
        </w:rPr>
      </w:pPr>
      <w:r>
        <w:rPr>
          <w:color w:val="800080"/>
          <w:sz w:val="26"/>
        </w:rPr>
        <w:t>□ 5. Nodira internetdagi ma’lumotni tekshirib, manbasini ko‘rsatdi.</w:t>
      </w:r>
    </w:p>
    <w:p w14:paraId="1B77C3E5">
      <w:pPr>
        <w:keepLines/>
        <w:spacing w:after="60" w:line="264" w:lineRule="auto"/>
        <w:ind w:left="312" w:hanging="198"/>
        <w:rPr>
          <w:b/>
          <w:color w:val="800080"/>
          <w:sz w:val="32"/>
        </w:rPr>
      </w:pPr>
      <w:r>
        <w:rPr>
          <w:color w:val="800080"/>
          <w:sz w:val="26"/>
        </w:rPr>
        <w:t>□ 6. Bolalar tarixiy obidaga sayohat paytida tozalik va tartibni saqladi.</w:t>
      </w:r>
    </w:p>
    <w:p w14:paraId="495AC567">
      <w:pPr>
        <w:spacing w:before="80" w:after="60"/>
        <w:rPr>
          <w:b/>
          <w:color w:val="800080"/>
          <w:sz w:val="26"/>
        </w:rPr>
      </w:pPr>
      <w:r>
        <w:rPr>
          <w:b/>
          <w:color w:val="800080"/>
          <w:sz w:val="32"/>
        </w:rPr>
        <w:t>Taqdimot uchun gap qoliplari</w:t>
      </w:r>
    </w:p>
    <w:tbl>
      <w:tblPr>
        <w:tblStyle w:val="12"/>
        <w:tblW w:w="0" w:type="auto"/>
        <w:jc w:val="center"/>
        <w:tblLayout w:type="fixed"/>
        <w:tblCellMar>
          <w:top w:w="100" w:type="dxa"/>
          <w:left w:w="120" w:type="dxa"/>
          <w:bottom w:w="100" w:type="dxa"/>
          <w:right w:w="120" w:type="dxa"/>
        </w:tblCellMar>
      </w:tblPr>
      <w:tblGrid>
        <w:gridCol w:w="4791"/>
        <w:gridCol w:w="4790"/>
      </w:tblGrid>
      <w:tr w14:paraId="0A916A29">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010306E5">
            <w:pPr>
              <w:spacing w:after="40"/>
              <w:rPr>
                <w:color w:val="800080"/>
                <w:sz w:val="24"/>
              </w:rPr>
            </w:pPr>
            <w:r>
              <w:rPr>
                <w:b/>
                <w:color w:val="800080"/>
                <w:sz w:val="26"/>
              </w:rPr>
              <w:t>Dalil keltirish</w:t>
            </w:r>
          </w:p>
          <w:p w14:paraId="0D290C40">
            <w:pPr>
              <w:spacing w:after="0" w:line="252" w:lineRule="auto"/>
              <w:rPr>
                <w:color w:val="800080"/>
              </w:rPr>
            </w:pPr>
            <w:r>
              <w:rPr>
                <w:color w:val="800080"/>
                <w:sz w:val="24"/>
              </w:rPr>
              <w:t>“Bizning fikrimizcha…, chunki tarixiy fakt shuni ko‘rsatadiki…”</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4BF99D94">
            <w:pPr>
              <w:spacing w:after="40"/>
              <w:rPr>
                <w:color w:val="800080"/>
                <w:sz w:val="24"/>
              </w:rPr>
            </w:pPr>
            <w:r>
              <w:rPr>
                <w:b/>
                <w:color w:val="800080"/>
                <w:sz w:val="26"/>
              </w:rPr>
              <w:t>Xulosa qilish</w:t>
            </w:r>
          </w:p>
          <w:p w14:paraId="4800614B">
            <w:pPr>
              <w:spacing w:after="0" w:line="252" w:lineRule="auto"/>
              <w:rPr>
                <w:color w:val="800080"/>
              </w:rPr>
            </w:pPr>
            <w:r>
              <w:rPr>
                <w:color w:val="800080"/>
                <w:sz w:val="24"/>
              </w:rPr>
              <w:t>“Demak, mustaqillik bizga … imkonini beradi va bizdan … talab qiladi.”</w:t>
            </w:r>
          </w:p>
        </w:tc>
      </w:tr>
      <w:tr w14:paraId="41E999B1">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45A46152">
            <w:pPr>
              <w:spacing w:after="40"/>
              <w:rPr>
                <w:color w:val="800080"/>
                <w:sz w:val="24"/>
              </w:rPr>
            </w:pPr>
            <w:r>
              <w:rPr>
                <w:b/>
                <w:color w:val="800080"/>
                <w:sz w:val="26"/>
              </w:rPr>
              <w:t>Hurmatli munozara</w:t>
            </w:r>
          </w:p>
          <w:p w14:paraId="27D025D3">
            <w:pPr>
              <w:spacing w:after="0" w:line="252" w:lineRule="auto"/>
              <w:rPr>
                <w:color w:val="800080"/>
              </w:rPr>
            </w:pPr>
            <w:r>
              <w:rPr>
                <w:color w:val="800080"/>
                <w:sz w:val="24"/>
              </w:rPr>
              <w:t>“Men fikringizning … qismiga qo‘shilaman, biroq … deb o‘ylayman.”</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2079AA1A">
            <w:pPr>
              <w:spacing w:after="40"/>
              <w:rPr>
                <w:color w:val="800080"/>
                <w:sz w:val="24"/>
              </w:rPr>
            </w:pPr>
            <w:r>
              <w:rPr>
                <w:b/>
                <w:color w:val="800080"/>
                <w:sz w:val="26"/>
              </w:rPr>
              <w:t>Amaliy va’da</w:t>
            </w:r>
          </w:p>
          <w:p w14:paraId="74F71ECD">
            <w:pPr>
              <w:spacing w:after="0" w:line="252" w:lineRule="auto"/>
              <w:rPr>
                <w:color w:val="800080"/>
              </w:rPr>
            </w:pPr>
            <w:r>
              <w:rPr>
                <w:color w:val="800080"/>
                <w:sz w:val="24"/>
              </w:rPr>
              <w:t>“Men bugundan boshlab Vatan ravnaqi uchun … qilaman.”</w:t>
            </w:r>
          </w:p>
        </w:tc>
      </w:tr>
    </w:tbl>
    <w:p w14:paraId="26161804">
      <w:pPr>
        <w:spacing w:after="0"/>
        <w:rPr>
          <w:color w:val="800080"/>
        </w:rPr>
      </w:pPr>
    </w:p>
    <w:tbl>
      <w:tblPr>
        <w:tblStyle w:val="12"/>
        <w:tblW w:w="0" w:type="auto"/>
        <w:jc w:val="center"/>
        <w:tblLayout w:type="fixed"/>
        <w:tblCellMar>
          <w:top w:w="120" w:type="dxa"/>
          <w:left w:w="180" w:type="dxa"/>
          <w:bottom w:w="120" w:type="dxa"/>
          <w:right w:w="180" w:type="dxa"/>
        </w:tblCellMar>
      </w:tblPr>
      <w:tblGrid>
        <w:gridCol w:w="9751"/>
      </w:tblGrid>
      <w:tr w14:paraId="4DCBF216">
        <w:tblPrEx>
          <w:tblCellMar>
            <w:top w:w="120" w:type="dxa"/>
            <w:left w:w="180" w:type="dxa"/>
            <w:bottom w:w="120" w:type="dxa"/>
            <w:right w:w="180" w:type="dxa"/>
          </w:tblCellMar>
        </w:tblPrEx>
        <w:trPr>
          <w:jc w:val="center"/>
        </w:trPr>
        <w:tc>
          <w:tcPr>
            <w:tcW w:w="9751" w:type="dxa"/>
            <w:tcBorders>
              <w:top w:val="single" w:color="D6A600" w:sz="10" w:space="0"/>
              <w:left w:val="single" w:color="D6A600" w:sz="10" w:space="0"/>
              <w:bottom w:val="single" w:color="D6A600" w:sz="10" w:space="0"/>
              <w:right w:val="single" w:color="D6A600" w:sz="10" w:space="0"/>
            </w:tcBorders>
            <w:shd w:val="clear" w:color="auto" w:fill="FFF2CC"/>
            <w:vAlign w:val="center"/>
          </w:tcPr>
          <w:p w14:paraId="25B5914A">
            <w:pPr>
              <w:spacing w:after="60"/>
              <w:rPr>
                <w:color w:val="800080"/>
                <w:sz w:val="27"/>
              </w:rPr>
            </w:pPr>
            <w:r>
              <w:rPr>
                <w:b/>
                <w:color w:val="800080"/>
                <w:sz w:val="29"/>
              </w:rPr>
              <w:t>O‘qituvchi roli</w:t>
            </w:r>
          </w:p>
          <w:p w14:paraId="4E5FB074">
            <w:pPr>
              <w:spacing w:after="0" w:line="269" w:lineRule="auto"/>
              <w:jc w:val="both"/>
              <w:rPr>
                <w:color w:val="800080"/>
              </w:rPr>
            </w:pPr>
            <w:r>
              <w:rPr>
                <w:color w:val="800080"/>
                <w:sz w:val="27"/>
              </w:rPr>
              <w:t>Guruh ishida tayyor javob bermang. Yo‘naltiruvchi savollar bering: “Buning dalili qaysi sana?”, “Bu vaziyatda kimning huquqi bor?”, “Qaysi burch bajarilmadi?”, “G‘oyani qanday amalga oshirish mumkin?”</w:t>
            </w:r>
          </w:p>
        </w:tc>
      </w:tr>
    </w:tbl>
    <w:p w14:paraId="69A1E8C1">
      <w:pPr>
        <w:spacing w:after="0"/>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5ECDF769">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68E64107">
            <w:pPr>
              <w:pageBreakBefore/>
              <w:spacing w:after="0"/>
              <w:jc w:val="center"/>
              <w:rPr>
                <w:i/>
                <w:color w:val="FFFFFF"/>
                <w:sz w:val="23"/>
              </w:rPr>
            </w:pPr>
            <w:r>
              <w:rPr>
                <w:b/>
                <w:color w:val="FFFFFF"/>
                <w:sz w:val="34"/>
              </w:rPr>
              <w:t>MUSTAHKAMLASH: “BILIMDON FUQARO” SINOVI</w:t>
            </w:r>
          </w:p>
          <w:p w14:paraId="17774853">
            <w:pPr>
              <w:spacing w:before="40" w:after="0"/>
              <w:jc w:val="center"/>
              <w:rPr>
                <w:color w:val="FFFFFF"/>
              </w:rPr>
            </w:pPr>
            <w:r>
              <w:rPr>
                <w:i/>
                <w:color w:val="FFFFFF"/>
                <w:sz w:val="23"/>
              </w:rPr>
              <w:t>Tezkor savollar, xronologiya va mantiqiy topshiriqlar</w:t>
            </w:r>
          </w:p>
        </w:tc>
      </w:tr>
    </w:tbl>
    <w:p w14:paraId="52B73170">
      <w:pPr>
        <w:spacing w:after="0"/>
        <w:rPr>
          <w:color w:val="800080"/>
        </w:rPr>
      </w:pPr>
    </w:p>
    <w:p w14:paraId="6FE55DAF">
      <w:pPr>
        <w:spacing w:after="60"/>
        <w:rPr>
          <w:color w:val="800080"/>
          <w:sz w:val="26"/>
        </w:rPr>
      </w:pPr>
      <w:r>
        <w:rPr>
          <w:b/>
          <w:color w:val="800080"/>
          <w:sz w:val="32"/>
        </w:rPr>
        <w:t>1-topshiriq. “Rostmi yoki yolg‘onmi?”</w:t>
      </w:r>
    </w:p>
    <w:p w14:paraId="33AE8B02">
      <w:pPr>
        <w:keepLines/>
        <w:spacing w:after="60" w:line="264" w:lineRule="auto"/>
        <w:ind w:left="312" w:hanging="198"/>
        <w:rPr>
          <w:color w:val="800080"/>
          <w:sz w:val="26"/>
        </w:rPr>
      </w:pPr>
      <w:r>
        <w:rPr>
          <w:color w:val="800080"/>
          <w:sz w:val="26"/>
        </w:rPr>
        <w:t>□ 1. O‘zbekiston davlat mustaqilligi 1991-yil 31-avgustda e’lon qilingan.      R / Y</w:t>
      </w:r>
    </w:p>
    <w:p w14:paraId="66E8DCCC">
      <w:pPr>
        <w:keepLines/>
        <w:spacing w:after="60" w:line="264" w:lineRule="auto"/>
        <w:ind w:left="312" w:hanging="198"/>
        <w:rPr>
          <w:color w:val="800080"/>
          <w:sz w:val="26"/>
        </w:rPr>
      </w:pPr>
      <w:r>
        <w:rPr>
          <w:color w:val="800080"/>
          <w:sz w:val="26"/>
        </w:rPr>
        <w:t>□ 2. Davlat bayrog‘i Konstitutsiyadan keyin qabul qilingan.      R / Y</w:t>
      </w:r>
    </w:p>
    <w:p w14:paraId="2DFBD511">
      <w:pPr>
        <w:keepLines/>
        <w:spacing w:after="60" w:line="264" w:lineRule="auto"/>
        <w:ind w:left="312" w:hanging="198"/>
        <w:rPr>
          <w:color w:val="800080"/>
          <w:sz w:val="26"/>
        </w:rPr>
      </w:pPr>
      <w:r>
        <w:rPr>
          <w:color w:val="800080"/>
          <w:sz w:val="26"/>
        </w:rPr>
        <w:t>□ 3. Konstitutsiya davlatning asosiy qonunidir.      R / Y</w:t>
      </w:r>
    </w:p>
    <w:p w14:paraId="744DB0C7">
      <w:pPr>
        <w:keepLines/>
        <w:spacing w:after="60" w:line="264" w:lineRule="auto"/>
        <w:ind w:left="312" w:hanging="198"/>
        <w:rPr>
          <w:color w:val="800080"/>
          <w:sz w:val="26"/>
        </w:rPr>
      </w:pPr>
      <w:r>
        <w:rPr>
          <w:color w:val="800080"/>
          <w:sz w:val="26"/>
        </w:rPr>
        <w:t>□ 4. Huquqdan foydalanish boshqalarning huquqini hurmat qilishni talab qilmaydi.      R / Y</w:t>
      </w:r>
    </w:p>
    <w:p w14:paraId="52340A8A">
      <w:pPr>
        <w:keepLines/>
        <w:spacing w:after="60" w:line="264" w:lineRule="auto"/>
        <w:ind w:left="312" w:hanging="198"/>
        <w:rPr>
          <w:color w:val="800080"/>
          <w:sz w:val="26"/>
        </w:rPr>
      </w:pPr>
      <w:r>
        <w:rPr>
          <w:color w:val="800080"/>
          <w:sz w:val="26"/>
        </w:rPr>
        <w:t>□ 5. Davlat gerbida Humo qushi tasvirlangan.      R / Y</w:t>
      </w:r>
    </w:p>
    <w:p w14:paraId="0521C642">
      <w:pPr>
        <w:keepLines/>
        <w:spacing w:after="60" w:line="264" w:lineRule="auto"/>
        <w:ind w:left="312" w:hanging="198"/>
        <w:rPr>
          <w:b/>
          <w:color w:val="800080"/>
          <w:sz w:val="32"/>
        </w:rPr>
      </w:pPr>
      <w:r>
        <w:rPr>
          <w:color w:val="800080"/>
          <w:sz w:val="26"/>
        </w:rPr>
        <w:t>□ 6. 2026-yilda O‘zbekiston mustaqilligining 35 yilligi nishonlanadi.      R / Y</w:t>
      </w:r>
    </w:p>
    <w:p w14:paraId="26B43EC6">
      <w:pPr>
        <w:spacing w:before="80" w:after="60"/>
        <w:rPr>
          <w:b/>
          <w:color w:val="800080"/>
          <w:sz w:val="26"/>
        </w:rPr>
      </w:pPr>
      <w:r>
        <w:rPr>
          <w:b/>
          <w:color w:val="800080"/>
          <w:sz w:val="32"/>
        </w:rPr>
        <w:t>2-topshiriq. Sanani voqea bilan moslashtiring</w:t>
      </w:r>
    </w:p>
    <w:tbl>
      <w:tblPr>
        <w:tblStyle w:val="12"/>
        <w:tblW w:w="0" w:type="auto"/>
        <w:jc w:val="center"/>
        <w:tblLayout w:type="fixed"/>
        <w:tblCellMar>
          <w:top w:w="100" w:type="dxa"/>
          <w:left w:w="120" w:type="dxa"/>
          <w:bottom w:w="100" w:type="dxa"/>
          <w:right w:w="120" w:type="dxa"/>
        </w:tblCellMar>
      </w:tblPr>
      <w:tblGrid>
        <w:gridCol w:w="4791"/>
        <w:gridCol w:w="4790"/>
      </w:tblGrid>
      <w:tr w14:paraId="268C7E54">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58C03125">
            <w:pPr>
              <w:spacing w:after="40"/>
              <w:rPr>
                <w:color w:val="800080"/>
                <w:sz w:val="24"/>
              </w:rPr>
            </w:pPr>
            <w:r>
              <w:rPr>
                <w:b/>
                <w:color w:val="800080"/>
                <w:sz w:val="26"/>
              </w:rPr>
              <w:t>A. 18-noyabr 1991</w:t>
            </w:r>
          </w:p>
          <w:p w14:paraId="1DA0B10C">
            <w:pPr>
              <w:spacing w:after="0" w:line="252" w:lineRule="auto"/>
              <w:rPr>
                <w:color w:val="800080"/>
              </w:rPr>
            </w:pPr>
            <w:r>
              <w:rPr>
                <w:color w:val="800080"/>
                <w:sz w:val="24"/>
              </w:rPr>
              <w:t>1. Davlat gerbi qabul qilindi.</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42EF9285">
            <w:pPr>
              <w:spacing w:after="40"/>
              <w:rPr>
                <w:color w:val="800080"/>
                <w:sz w:val="24"/>
              </w:rPr>
            </w:pPr>
            <w:r>
              <w:rPr>
                <w:b/>
                <w:color w:val="800080"/>
                <w:sz w:val="26"/>
              </w:rPr>
              <w:t>B. 2-iyul 1992</w:t>
            </w:r>
          </w:p>
          <w:p w14:paraId="07611CD6">
            <w:pPr>
              <w:spacing w:after="0" w:line="252" w:lineRule="auto"/>
              <w:rPr>
                <w:color w:val="800080"/>
              </w:rPr>
            </w:pPr>
            <w:r>
              <w:rPr>
                <w:color w:val="800080"/>
                <w:sz w:val="24"/>
              </w:rPr>
              <w:t>2. Davlat bayrog‘i qabul qilindi.</w:t>
            </w:r>
          </w:p>
        </w:tc>
      </w:tr>
      <w:tr w14:paraId="6D6A64EE">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210E8D44">
            <w:pPr>
              <w:spacing w:after="40"/>
              <w:rPr>
                <w:color w:val="800080"/>
                <w:sz w:val="24"/>
              </w:rPr>
            </w:pPr>
            <w:r>
              <w:rPr>
                <w:b/>
                <w:color w:val="800080"/>
                <w:sz w:val="26"/>
              </w:rPr>
              <w:t>C. 8-dekabr 1992</w:t>
            </w:r>
          </w:p>
          <w:p w14:paraId="4831828F">
            <w:pPr>
              <w:spacing w:after="0" w:line="252" w:lineRule="auto"/>
              <w:rPr>
                <w:color w:val="800080"/>
              </w:rPr>
            </w:pPr>
            <w:r>
              <w:rPr>
                <w:color w:val="800080"/>
                <w:sz w:val="24"/>
              </w:rPr>
              <w:t>3. Davlat madhiyasi qabul qilindi.</w:t>
            </w:r>
          </w:p>
        </w:tc>
        <w:tc>
          <w:tcPr>
            <w:tcW w:w="4790" w:type="dxa"/>
            <w:tcBorders>
              <w:top w:val="single" w:color="C62828" w:sz="8" w:space="0"/>
              <w:left w:val="single" w:color="C62828" w:sz="8" w:space="0"/>
              <w:bottom w:val="single" w:color="C62828" w:sz="8" w:space="0"/>
              <w:right w:val="single" w:color="C62828" w:sz="8" w:space="0"/>
            </w:tcBorders>
            <w:shd w:val="clear" w:color="auto" w:fill="FCE4D6"/>
            <w:vAlign w:val="center"/>
          </w:tcPr>
          <w:p w14:paraId="769016CA">
            <w:pPr>
              <w:spacing w:after="40"/>
              <w:rPr>
                <w:color w:val="800080"/>
                <w:sz w:val="24"/>
              </w:rPr>
            </w:pPr>
            <w:r>
              <w:rPr>
                <w:b/>
                <w:color w:val="800080"/>
                <w:sz w:val="26"/>
              </w:rPr>
              <w:t>D. 10-dekabr 1992</w:t>
            </w:r>
          </w:p>
          <w:p w14:paraId="593BA1F8">
            <w:pPr>
              <w:spacing w:after="0" w:line="252" w:lineRule="auto"/>
              <w:rPr>
                <w:color w:val="800080"/>
              </w:rPr>
            </w:pPr>
            <w:r>
              <w:rPr>
                <w:color w:val="800080"/>
                <w:sz w:val="24"/>
              </w:rPr>
              <w:t>4. Konstitutsiya qabul qilindi.</w:t>
            </w:r>
          </w:p>
        </w:tc>
      </w:tr>
    </w:tbl>
    <w:p w14:paraId="25E570C6">
      <w:pPr>
        <w:spacing w:after="0"/>
        <w:rPr>
          <w:color w:val="800080"/>
        </w:rPr>
      </w:pPr>
    </w:p>
    <w:p w14:paraId="1E259202">
      <w:pPr>
        <w:spacing w:before="80" w:after="60"/>
        <w:rPr>
          <w:color w:val="800080"/>
          <w:sz w:val="26"/>
        </w:rPr>
      </w:pPr>
      <w:r>
        <w:rPr>
          <w:b/>
          <w:color w:val="800080"/>
          <w:sz w:val="32"/>
        </w:rPr>
        <w:t>3-topshiriq. Tezkor viktorina</w:t>
      </w:r>
    </w:p>
    <w:p w14:paraId="0D098C17">
      <w:pPr>
        <w:keepLines/>
        <w:spacing w:after="60" w:line="264" w:lineRule="auto"/>
        <w:ind w:left="312" w:hanging="198"/>
        <w:rPr>
          <w:color w:val="800080"/>
          <w:sz w:val="26"/>
        </w:rPr>
      </w:pPr>
      <w:r>
        <w:rPr>
          <w:color w:val="800080"/>
          <w:sz w:val="26"/>
        </w:rPr>
        <w:t>? 1. “Suverenitet” so‘zi nimani anglatadi?</w:t>
      </w:r>
    </w:p>
    <w:p w14:paraId="2D8CB2D4">
      <w:pPr>
        <w:keepLines/>
        <w:spacing w:after="60" w:line="264" w:lineRule="auto"/>
        <w:ind w:left="312" w:hanging="198"/>
        <w:rPr>
          <w:color w:val="800080"/>
          <w:sz w:val="26"/>
        </w:rPr>
      </w:pPr>
      <w:r>
        <w:rPr>
          <w:color w:val="800080"/>
          <w:sz w:val="26"/>
        </w:rPr>
        <w:t>? 2. O‘zbekiston BMTga qachon a’zo bo‘lgan?</w:t>
      </w:r>
    </w:p>
    <w:p w14:paraId="3286CAC9">
      <w:pPr>
        <w:keepLines/>
        <w:spacing w:after="60" w:line="264" w:lineRule="auto"/>
        <w:ind w:left="312" w:hanging="198"/>
        <w:rPr>
          <w:color w:val="800080"/>
          <w:sz w:val="26"/>
        </w:rPr>
      </w:pPr>
      <w:r>
        <w:rPr>
          <w:color w:val="800080"/>
          <w:sz w:val="26"/>
        </w:rPr>
        <w:t>? 3. Davlat madhiyasi matni va musiqasi mualliflari kimlar?</w:t>
      </w:r>
    </w:p>
    <w:p w14:paraId="4822297C">
      <w:pPr>
        <w:keepLines/>
        <w:spacing w:after="60" w:line="264" w:lineRule="auto"/>
        <w:ind w:left="312" w:hanging="198"/>
        <w:rPr>
          <w:color w:val="800080"/>
          <w:sz w:val="26"/>
        </w:rPr>
      </w:pPr>
      <w:r>
        <w:rPr>
          <w:color w:val="800080"/>
          <w:sz w:val="26"/>
        </w:rPr>
        <w:t>? 4. Huquq va burchning farqini bitta misol bilan tushuntiring.</w:t>
      </w:r>
    </w:p>
    <w:p w14:paraId="4E90C147">
      <w:pPr>
        <w:keepLines/>
        <w:spacing w:after="60" w:line="264" w:lineRule="auto"/>
        <w:ind w:left="312" w:hanging="198"/>
        <w:rPr>
          <w:color w:val="800080"/>
          <w:sz w:val="26"/>
        </w:rPr>
      </w:pPr>
      <w:r>
        <w:rPr>
          <w:color w:val="800080"/>
          <w:sz w:val="26"/>
        </w:rPr>
        <w:t>? 5. Milliy valyuta — so‘m qachon muomalaga kiritilgan?</w:t>
      </w:r>
    </w:p>
    <w:p w14:paraId="256D3DEB">
      <w:pPr>
        <w:keepLines/>
        <w:spacing w:after="60" w:line="264" w:lineRule="auto"/>
        <w:ind w:left="312" w:hanging="198"/>
        <w:rPr>
          <w:b/>
          <w:color w:val="800080"/>
          <w:sz w:val="29"/>
        </w:rPr>
      </w:pPr>
      <w:r>
        <w:rPr>
          <w:color w:val="800080"/>
          <w:sz w:val="26"/>
        </w:rPr>
        <w:t>? 6. Vatanparvarlikning kundalik hayotdagi 3 ko‘rinishini ayting.</w:t>
      </w:r>
    </w:p>
    <w:tbl>
      <w:tblPr>
        <w:tblStyle w:val="12"/>
        <w:tblW w:w="0" w:type="auto"/>
        <w:jc w:val="center"/>
        <w:tblLayout w:type="fixed"/>
        <w:tblCellMar>
          <w:top w:w="120" w:type="dxa"/>
          <w:left w:w="180" w:type="dxa"/>
          <w:bottom w:w="120" w:type="dxa"/>
          <w:right w:w="180" w:type="dxa"/>
        </w:tblCellMar>
      </w:tblPr>
      <w:tblGrid>
        <w:gridCol w:w="9751"/>
      </w:tblGrid>
      <w:tr w14:paraId="2455D672">
        <w:tblPrEx>
          <w:tblCellMar>
            <w:top w:w="120" w:type="dxa"/>
            <w:left w:w="180" w:type="dxa"/>
            <w:bottom w:w="120" w:type="dxa"/>
            <w:right w:w="180" w:type="dxa"/>
          </w:tblCellMar>
        </w:tblPrEx>
        <w:trPr>
          <w:jc w:val="center"/>
        </w:trPr>
        <w:tc>
          <w:tcPr>
            <w:tcW w:w="9751" w:type="dxa"/>
            <w:tcBorders>
              <w:top w:val="single" w:color="D6A600" w:sz="10" w:space="0"/>
              <w:left w:val="single" w:color="D6A600" w:sz="10" w:space="0"/>
              <w:bottom w:val="single" w:color="D6A600" w:sz="10" w:space="0"/>
              <w:right w:val="single" w:color="D6A600" w:sz="10" w:space="0"/>
            </w:tcBorders>
            <w:shd w:val="clear" w:color="auto" w:fill="FFF2CC"/>
            <w:vAlign w:val="center"/>
          </w:tcPr>
          <w:p w14:paraId="004429F6">
            <w:pPr>
              <w:spacing w:after="60"/>
              <w:rPr>
                <w:color w:val="800080"/>
                <w:sz w:val="27"/>
              </w:rPr>
            </w:pPr>
            <w:r>
              <w:rPr>
                <w:b/>
                <w:color w:val="800080"/>
                <w:sz w:val="29"/>
              </w:rPr>
              <w:t>Bonus masala</w:t>
            </w:r>
          </w:p>
          <w:p w14:paraId="4421CB61">
            <w:pPr>
              <w:spacing w:after="0" w:line="269" w:lineRule="auto"/>
              <w:jc w:val="both"/>
              <w:rPr>
                <w:color w:val="800080"/>
              </w:rPr>
            </w:pPr>
            <w:r>
              <w:rPr>
                <w:color w:val="800080"/>
                <w:sz w:val="27"/>
              </w:rPr>
              <w:t>2026-yilda 5-sinfda o‘qiyotgan bola 2041-yilda taxminan necha yoshda bo‘ladi? 2041-yil mustaqillikning necha yilligi bo‘ladi? Hisoblang va shu davrda Vatan uchun qanday foydali kasb egasi bo‘lishni xohlashingizni ayting.</w:t>
            </w:r>
          </w:p>
        </w:tc>
      </w:tr>
    </w:tbl>
    <w:p w14:paraId="4B09910C">
      <w:pPr>
        <w:spacing w:after="0"/>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6CB77422">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440D5639">
            <w:pPr>
              <w:pageBreakBefore/>
              <w:spacing w:after="0"/>
              <w:jc w:val="center"/>
              <w:rPr>
                <w:i/>
                <w:color w:val="FFFFFF"/>
                <w:sz w:val="23"/>
              </w:rPr>
            </w:pPr>
            <w:r>
              <w:rPr>
                <w:b/>
                <w:color w:val="FFFFFF"/>
                <w:sz w:val="34"/>
              </w:rPr>
              <w:t>IJODIY LOYIHA: “O‘ZBEKISTON–2041”</w:t>
            </w:r>
          </w:p>
          <w:p w14:paraId="45CC57DF">
            <w:pPr>
              <w:spacing w:before="40" w:after="0"/>
              <w:jc w:val="center"/>
              <w:rPr>
                <w:color w:val="FFFFFF"/>
              </w:rPr>
            </w:pPr>
            <w:r>
              <w:rPr>
                <w:i/>
                <w:color w:val="FFFFFF"/>
                <w:sz w:val="23"/>
              </w:rPr>
              <w:t>Mustaqillikning 50 yilligiga mening hissam</w:t>
            </w:r>
          </w:p>
        </w:tc>
      </w:tr>
    </w:tbl>
    <w:p w14:paraId="3901EBD7">
      <w:pPr>
        <w:spacing w:after="0"/>
        <w:rPr>
          <w:color w:val="800080"/>
        </w:rPr>
      </w:pPr>
    </w:p>
    <w:p w14:paraId="3BF168F8">
      <w:pPr>
        <w:spacing w:after="60"/>
        <w:rPr>
          <w:color w:val="800080"/>
          <w:sz w:val="27"/>
        </w:rPr>
      </w:pPr>
      <w:r>
        <w:rPr>
          <w:b/>
          <w:color w:val="800080"/>
          <w:sz w:val="32"/>
        </w:rPr>
        <w:t>Loyiha maqsadi</w:t>
      </w:r>
    </w:p>
    <w:p w14:paraId="654A3009">
      <w:pPr>
        <w:ind w:firstLine="397"/>
        <w:jc w:val="both"/>
        <w:rPr>
          <w:b/>
          <w:color w:val="800080"/>
          <w:sz w:val="32"/>
        </w:rPr>
      </w:pPr>
      <w:r>
        <w:rPr>
          <w:color w:val="800080"/>
          <w:sz w:val="27"/>
        </w:rPr>
        <w:t>O‘quvchilar 2041-yilda O‘zbekiston mustaqilligining 50 yilligi nishonlanishini tasavvur qiladi. Ular kelajakdagi yurtni faqat orzu sifatida emas, balki bilim, kasb, mehnat va odob orqali bunyod etiladigan umumiy natija sifatida tasvirlaydi.</w:t>
      </w:r>
    </w:p>
    <w:p w14:paraId="7BEE4411">
      <w:pPr>
        <w:spacing w:before="80" w:after="60"/>
        <w:rPr>
          <w:b/>
          <w:color w:val="800080"/>
          <w:sz w:val="26"/>
        </w:rPr>
      </w:pPr>
      <w:r>
        <w:rPr>
          <w:b/>
          <w:color w:val="800080"/>
          <w:sz w:val="32"/>
        </w:rPr>
        <w:t>Guruhlar uchun yo‘nalishlar</w:t>
      </w:r>
    </w:p>
    <w:tbl>
      <w:tblPr>
        <w:tblStyle w:val="12"/>
        <w:tblW w:w="0" w:type="auto"/>
        <w:jc w:val="center"/>
        <w:tblLayout w:type="fixed"/>
        <w:tblCellMar>
          <w:top w:w="100" w:type="dxa"/>
          <w:left w:w="120" w:type="dxa"/>
          <w:bottom w:w="100" w:type="dxa"/>
          <w:right w:w="120" w:type="dxa"/>
        </w:tblCellMar>
      </w:tblPr>
      <w:tblGrid>
        <w:gridCol w:w="4791"/>
        <w:gridCol w:w="4790"/>
      </w:tblGrid>
      <w:tr w14:paraId="12F554F7">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408F034B">
            <w:pPr>
              <w:spacing w:after="40"/>
              <w:rPr>
                <w:color w:val="800080"/>
                <w:sz w:val="24"/>
              </w:rPr>
            </w:pPr>
            <w:r>
              <w:rPr>
                <w:b/>
                <w:color w:val="800080"/>
                <w:sz w:val="26"/>
              </w:rPr>
              <w:t>“Bilimli O‘zbekiston”</w:t>
            </w:r>
          </w:p>
          <w:p w14:paraId="15F1AFD7">
            <w:pPr>
              <w:spacing w:after="0" w:line="252" w:lineRule="auto"/>
              <w:rPr>
                <w:color w:val="800080"/>
              </w:rPr>
            </w:pPr>
            <w:r>
              <w:rPr>
                <w:color w:val="800080"/>
                <w:sz w:val="24"/>
              </w:rPr>
              <w:t>Kelajak maktabi, kitobxonlik, ilmiy kashfiyot, robototexnika va xorijiy tillar bo‘yicha 3 g‘oya.</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6666BF89">
            <w:pPr>
              <w:spacing w:after="40"/>
              <w:rPr>
                <w:color w:val="800080"/>
                <w:sz w:val="24"/>
              </w:rPr>
            </w:pPr>
            <w:r>
              <w:rPr>
                <w:b/>
                <w:color w:val="800080"/>
                <w:sz w:val="26"/>
              </w:rPr>
              <w:t>“Yashil O‘zbekiston”</w:t>
            </w:r>
          </w:p>
          <w:p w14:paraId="77D80797">
            <w:pPr>
              <w:spacing w:after="0" w:line="252" w:lineRule="auto"/>
              <w:rPr>
                <w:color w:val="800080"/>
              </w:rPr>
            </w:pPr>
            <w:r>
              <w:rPr>
                <w:color w:val="800080"/>
                <w:sz w:val="24"/>
              </w:rPr>
              <w:t>Suvni tejash, daraxt ekish, chiqindini saralash, toza energiya va ekologik madaniyat bo‘yicha 3 g‘oya.</w:t>
            </w:r>
          </w:p>
        </w:tc>
      </w:tr>
      <w:tr w14:paraId="11D921B6">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6AA583AA">
            <w:pPr>
              <w:spacing w:after="40"/>
              <w:rPr>
                <w:color w:val="800080"/>
                <w:sz w:val="24"/>
              </w:rPr>
            </w:pPr>
            <w:r>
              <w:rPr>
                <w:b/>
                <w:color w:val="800080"/>
                <w:sz w:val="26"/>
              </w:rPr>
              <w:t>“Mehrli jamiyat”</w:t>
            </w:r>
          </w:p>
          <w:p w14:paraId="1FD155AD">
            <w:pPr>
              <w:spacing w:after="0" w:line="252" w:lineRule="auto"/>
              <w:rPr>
                <w:color w:val="800080"/>
              </w:rPr>
            </w:pPr>
            <w:r>
              <w:rPr>
                <w:color w:val="800080"/>
                <w:sz w:val="24"/>
              </w:rPr>
              <w:t>Kattalarga hurmat, bolalarni himoya qilish, imkoniyati cheklangan insonlarga qulaylik va ko‘ngillilik bo‘yicha 3 g‘oya.</w:t>
            </w:r>
          </w:p>
        </w:tc>
        <w:tc>
          <w:tcPr>
            <w:tcW w:w="4790" w:type="dxa"/>
            <w:tcBorders>
              <w:top w:val="single" w:color="C62828" w:sz="8" w:space="0"/>
              <w:left w:val="single" w:color="C62828" w:sz="8" w:space="0"/>
              <w:bottom w:val="single" w:color="C62828" w:sz="8" w:space="0"/>
              <w:right w:val="single" w:color="C62828" w:sz="8" w:space="0"/>
            </w:tcBorders>
            <w:shd w:val="clear" w:color="auto" w:fill="FCE4D6"/>
            <w:vAlign w:val="center"/>
          </w:tcPr>
          <w:p w14:paraId="2F30B9E0">
            <w:pPr>
              <w:spacing w:after="40"/>
              <w:rPr>
                <w:color w:val="800080"/>
                <w:sz w:val="24"/>
              </w:rPr>
            </w:pPr>
            <w:r>
              <w:rPr>
                <w:b/>
                <w:color w:val="800080"/>
                <w:sz w:val="26"/>
              </w:rPr>
              <w:t>“Kuchli iqtisod va kasblar”</w:t>
            </w:r>
          </w:p>
          <w:p w14:paraId="5BADF225">
            <w:pPr>
              <w:spacing w:after="0" w:line="252" w:lineRule="auto"/>
              <w:rPr>
                <w:color w:val="800080"/>
              </w:rPr>
            </w:pPr>
            <w:r>
              <w:rPr>
                <w:color w:val="800080"/>
                <w:sz w:val="24"/>
              </w:rPr>
              <w:t>Zamonaviy kasblar, halol mehnat, tadbirkorlik, qishloq xo‘jaligi va texnologiya bo‘yicha 3 g‘oya.</w:t>
            </w:r>
          </w:p>
        </w:tc>
      </w:tr>
    </w:tbl>
    <w:p w14:paraId="1387E5C7">
      <w:pPr>
        <w:spacing w:after="0"/>
        <w:rPr>
          <w:color w:val="800080"/>
        </w:rPr>
      </w:pPr>
    </w:p>
    <w:p w14:paraId="74D48223">
      <w:pPr>
        <w:spacing w:before="100" w:after="60"/>
        <w:rPr>
          <w:color w:val="800080"/>
          <w:sz w:val="26"/>
        </w:rPr>
      </w:pPr>
      <w:r>
        <w:rPr>
          <w:b/>
          <w:color w:val="800080"/>
          <w:sz w:val="32"/>
        </w:rPr>
        <w:t>A3 varaq uchun loyiha tuzilishi</w:t>
      </w:r>
    </w:p>
    <w:p w14:paraId="0BAC9200">
      <w:pPr>
        <w:keepLines/>
        <w:spacing w:after="60" w:line="264" w:lineRule="auto"/>
        <w:ind w:left="312" w:hanging="198"/>
        <w:rPr>
          <w:color w:val="800080"/>
          <w:sz w:val="26"/>
        </w:rPr>
      </w:pPr>
      <w:r>
        <w:rPr>
          <w:color w:val="800080"/>
          <w:sz w:val="26"/>
        </w:rPr>
        <w:t>✓ Sarlavha va guruh nomi;</w:t>
      </w:r>
    </w:p>
    <w:p w14:paraId="03893654">
      <w:pPr>
        <w:keepLines/>
        <w:spacing w:after="60" w:line="264" w:lineRule="auto"/>
        <w:ind w:left="312" w:hanging="198"/>
        <w:rPr>
          <w:color w:val="800080"/>
          <w:sz w:val="26"/>
        </w:rPr>
      </w:pPr>
      <w:r>
        <w:rPr>
          <w:color w:val="800080"/>
          <w:sz w:val="26"/>
        </w:rPr>
        <w:t>✓ 2041-yilga doir 3 aniq orzu yoki maqsad;</w:t>
      </w:r>
    </w:p>
    <w:p w14:paraId="70FBB001">
      <w:pPr>
        <w:keepLines/>
        <w:spacing w:after="60" w:line="264" w:lineRule="auto"/>
        <w:ind w:left="312" w:hanging="198"/>
        <w:rPr>
          <w:color w:val="800080"/>
          <w:sz w:val="26"/>
        </w:rPr>
      </w:pPr>
      <w:r>
        <w:rPr>
          <w:color w:val="800080"/>
          <w:sz w:val="26"/>
        </w:rPr>
        <w:t>✓ Har bir maqsadga erishish uchun bugundan boshlanadigan 1 qadam;</w:t>
      </w:r>
    </w:p>
    <w:p w14:paraId="0AC0859F">
      <w:pPr>
        <w:keepLines/>
        <w:spacing w:after="60" w:line="264" w:lineRule="auto"/>
        <w:ind w:left="312" w:hanging="198"/>
        <w:rPr>
          <w:color w:val="800080"/>
          <w:sz w:val="26"/>
        </w:rPr>
      </w:pPr>
      <w:r>
        <w:rPr>
          <w:color w:val="800080"/>
          <w:sz w:val="26"/>
        </w:rPr>
        <w:t>✓ “Men Vatanimga foydali bo‘lish uchun…” shaklidagi shaxsiy va’da;</w:t>
      </w:r>
    </w:p>
    <w:p w14:paraId="563243CE">
      <w:pPr>
        <w:keepLines/>
        <w:spacing w:after="60" w:line="264" w:lineRule="auto"/>
        <w:ind w:left="312" w:hanging="198"/>
        <w:rPr>
          <w:b/>
          <w:color w:val="800080"/>
          <w:sz w:val="29"/>
        </w:rPr>
      </w:pPr>
      <w:r>
        <w:rPr>
          <w:color w:val="800080"/>
          <w:sz w:val="26"/>
        </w:rPr>
        <w:t>✓ rasm, belgi yoki qisqa shior.</w:t>
      </w:r>
    </w:p>
    <w:tbl>
      <w:tblPr>
        <w:tblStyle w:val="12"/>
        <w:tblW w:w="0" w:type="auto"/>
        <w:jc w:val="center"/>
        <w:tblLayout w:type="fixed"/>
        <w:tblCellMar>
          <w:top w:w="120" w:type="dxa"/>
          <w:left w:w="180" w:type="dxa"/>
          <w:bottom w:w="120" w:type="dxa"/>
          <w:right w:w="180" w:type="dxa"/>
        </w:tblCellMar>
      </w:tblPr>
      <w:tblGrid>
        <w:gridCol w:w="9751"/>
      </w:tblGrid>
      <w:tr w14:paraId="3E5B0611">
        <w:tblPrEx>
          <w:tblCellMar>
            <w:top w:w="120" w:type="dxa"/>
            <w:left w:w="180" w:type="dxa"/>
            <w:bottom w:w="120" w:type="dxa"/>
            <w:right w:w="180" w:type="dxa"/>
          </w:tblCellMar>
        </w:tblPrEx>
        <w:trPr>
          <w:jc w:val="center"/>
        </w:trPr>
        <w:tc>
          <w:tcPr>
            <w:tcW w:w="9751" w:type="dxa"/>
            <w:tcBorders>
              <w:top w:val="single" w:color="1F4E79" w:sz="10" w:space="0"/>
              <w:left w:val="single" w:color="1F4E79" w:sz="10" w:space="0"/>
              <w:bottom w:val="single" w:color="1F4E79" w:sz="10" w:space="0"/>
              <w:right w:val="single" w:color="1F4E79" w:sz="10" w:space="0"/>
            </w:tcBorders>
            <w:shd w:val="clear" w:color="auto" w:fill="D9EAF7"/>
            <w:vAlign w:val="center"/>
          </w:tcPr>
          <w:p w14:paraId="41263CF3">
            <w:pPr>
              <w:spacing w:after="60"/>
              <w:rPr>
                <w:color w:val="800080"/>
                <w:sz w:val="27"/>
              </w:rPr>
            </w:pPr>
            <w:r>
              <w:rPr>
                <w:b/>
                <w:color w:val="800080"/>
                <w:sz w:val="29"/>
              </w:rPr>
              <w:t>Namuna</w:t>
            </w:r>
          </w:p>
          <w:p w14:paraId="53829776">
            <w:pPr>
              <w:spacing w:after="0" w:line="269" w:lineRule="auto"/>
              <w:jc w:val="both"/>
              <w:rPr>
                <w:color w:val="800080"/>
              </w:rPr>
            </w:pPr>
            <w:r>
              <w:rPr>
                <w:color w:val="800080"/>
                <w:sz w:val="27"/>
              </w:rPr>
              <w:t>Maqsad: maktabimiz yashil va ozoda bo‘lsin. Bugungi qadam: har bir o‘quvchi yil davomida kamida bitta ko‘chat parvarish qiladi. Shaxsiy va’da: “Men suvni tejayman va tabiatni asrayman.”</w:t>
            </w:r>
          </w:p>
        </w:tc>
      </w:tr>
    </w:tbl>
    <w:p w14:paraId="7621ADF4">
      <w:pPr>
        <w:spacing w:after="0"/>
        <w:rPr>
          <w:color w:val="800080"/>
        </w:rPr>
      </w:pPr>
    </w:p>
    <w:p w14:paraId="29F3B0E7">
      <w:pPr>
        <w:spacing w:before="80" w:after="60"/>
        <w:rPr>
          <w:b/>
          <w:color w:val="800080"/>
          <w:sz w:val="26"/>
        </w:rPr>
      </w:pPr>
      <w:r>
        <w:rPr>
          <w:b/>
          <w:color w:val="800080"/>
          <w:sz w:val="32"/>
        </w:rPr>
        <w:t>Loyiha baholash mezonlari</w:t>
      </w:r>
    </w:p>
    <w:tbl>
      <w:tblPr>
        <w:tblStyle w:val="12"/>
        <w:tblW w:w="0" w:type="auto"/>
        <w:jc w:val="center"/>
        <w:tblLayout w:type="fixed"/>
        <w:tblCellMar>
          <w:top w:w="100" w:type="dxa"/>
          <w:left w:w="120" w:type="dxa"/>
          <w:bottom w:w="100" w:type="dxa"/>
          <w:right w:w="120" w:type="dxa"/>
        </w:tblCellMar>
      </w:tblPr>
      <w:tblGrid>
        <w:gridCol w:w="4791"/>
        <w:gridCol w:w="4790"/>
      </w:tblGrid>
      <w:tr w14:paraId="754A27F8">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74B58C39">
            <w:pPr>
              <w:spacing w:after="40"/>
              <w:rPr>
                <w:color w:val="800080"/>
                <w:sz w:val="24"/>
              </w:rPr>
            </w:pPr>
            <w:r>
              <w:rPr>
                <w:b/>
                <w:color w:val="800080"/>
                <w:sz w:val="26"/>
              </w:rPr>
              <w:t>Aniqlik</w:t>
            </w:r>
          </w:p>
          <w:p w14:paraId="2DE3C931">
            <w:pPr>
              <w:spacing w:after="0" w:line="252" w:lineRule="auto"/>
              <w:rPr>
                <w:color w:val="800080"/>
              </w:rPr>
            </w:pPr>
            <w:r>
              <w:rPr>
                <w:color w:val="800080"/>
                <w:sz w:val="24"/>
              </w:rPr>
              <w:t>G‘oya tushunarli va bajarilishi mumkin.</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75AD390E">
            <w:pPr>
              <w:spacing w:after="40"/>
              <w:rPr>
                <w:color w:val="800080"/>
                <w:sz w:val="24"/>
              </w:rPr>
            </w:pPr>
            <w:r>
              <w:rPr>
                <w:b/>
                <w:color w:val="800080"/>
                <w:sz w:val="26"/>
              </w:rPr>
              <w:t>Bog‘liqlik</w:t>
            </w:r>
          </w:p>
          <w:p w14:paraId="601DCCA4">
            <w:pPr>
              <w:spacing w:after="0" w:line="252" w:lineRule="auto"/>
              <w:rPr>
                <w:color w:val="800080"/>
              </w:rPr>
            </w:pPr>
            <w:r>
              <w:rPr>
                <w:color w:val="800080"/>
                <w:sz w:val="24"/>
              </w:rPr>
              <w:t>G‘oya Vatan ravnaqi va mustaqillik qadriyatlari bilan bog‘langan.</w:t>
            </w:r>
          </w:p>
        </w:tc>
      </w:tr>
      <w:tr w14:paraId="796A48BC">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620EE83E">
            <w:pPr>
              <w:spacing w:after="40"/>
              <w:rPr>
                <w:color w:val="800080"/>
                <w:sz w:val="24"/>
              </w:rPr>
            </w:pPr>
            <w:r>
              <w:rPr>
                <w:b/>
                <w:color w:val="800080"/>
                <w:sz w:val="26"/>
              </w:rPr>
              <w:t>Hamkorlik</w:t>
            </w:r>
          </w:p>
          <w:p w14:paraId="64C861AE">
            <w:pPr>
              <w:spacing w:after="0" w:line="252" w:lineRule="auto"/>
              <w:rPr>
                <w:color w:val="800080"/>
              </w:rPr>
            </w:pPr>
            <w:r>
              <w:rPr>
                <w:color w:val="800080"/>
                <w:sz w:val="24"/>
              </w:rPr>
              <w:t>Barcha guruh a’zolari hissa qo‘shgan.</w:t>
            </w:r>
          </w:p>
        </w:tc>
        <w:tc>
          <w:tcPr>
            <w:tcW w:w="4790" w:type="dxa"/>
            <w:tcBorders>
              <w:top w:val="single" w:color="C62828" w:sz="8" w:space="0"/>
              <w:left w:val="single" w:color="C62828" w:sz="8" w:space="0"/>
              <w:bottom w:val="single" w:color="C62828" w:sz="8" w:space="0"/>
              <w:right w:val="single" w:color="C62828" w:sz="8" w:space="0"/>
            </w:tcBorders>
            <w:shd w:val="clear" w:color="auto" w:fill="FCE4D6"/>
            <w:vAlign w:val="center"/>
          </w:tcPr>
          <w:p w14:paraId="6F4B8078">
            <w:pPr>
              <w:spacing w:after="40"/>
              <w:rPr>
                <w:color w:val="800080"/>
                <w:sz w:val="24"/>
              </w:rPr>
            </w:pPr>
            <w:r>
              <w:rPr>
                <w:b/>
                <w:color w:val="800080"/>
                <w:sz w:val="26"/>
              </w:rPr>
              <w:t>Taqdimot</w:t>
            </w:r>
          </w:p>
          <w:p w14:paraId="1082DB8D">
            <w:pPr>
              <w:spacing w:after="0" w:line="252" w:lineRule="auto"/>
              <w:rPr>
                <w:color w:val="800080"/>
              </w:rPr>
            </w:pPr>
            <w:r>
              <w:rPr>
                <w:color w:val="800080"/>
                <w:sz w:val="24"/>
              </w:rPr>
              <w:t>Fikr ravon, qisqa va ishonchli bayon qilingan.</w:t>
            </w:r>
          </w:p>
        </w:tc>
      </w:tr>
    </w:tbl>
    <w:p w14:paraId="38E2DE4B">
      <w:pPr>
        <w:spacing w:after="0"/>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3D3941E1">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6E245A2A">
            <w:pPr>
              <w:pageBreakBefore/>
              <w:spacing w:after="0"/>
              <w:jc w:val="center"/>
              <w:rPr>
                <w:i/>
                <w:color w:val="FFFFFF"/>
                <w:sz w:val="23"/>
              </w:rPr>
            </w:pPr>
            <w:r>
              <w:rPr>
                <w:b/>
                <w:color w:val="FFFFFF"/>
                <w:sz w:val="34"/>
              </w:rPr>
              <w:t>BAHOLASH, REFLEKSIYA VA UYGA VAZIFA</w:t>
            </w:r>
          </w:p>
          <w:p w14:paraId="54203290">
            <w:pPr>
              <w:spacing w:before="40" w:after="0"/>
              <w:jc w:val="center"/>
              <w:rPr>
                <w:color w:val="800080"/>
              </w:rPr>
            </w:pPr>
            <w:r>
              <w:rPr>
                <w:i/>
                <w:color w:val="FFFFFF"/>
                <w:sz w:val="23"/>
              </w:rPr>
              <w:t>Darsni mazmunli va ta’sirchan yakunlash</w:t>
            </w:r>
          </w:p>
        </w:tc>
      </w:tr>
    </w:tbl>
    <w:p w14:paraId="6DA8C632">
      <w:pPr>
        <w:spacing w:after="0"/>
        <w:rPr>
          <w:color w:val="800080"/>
        </w:rPr>
      </w:pPr>
    </w:p>
    <w:p w14:paraId="459E7978">
      <w:pPr>
        <w:spacing w:after="60"/>
        <w:rPr>
          <w:color w:val="800080"/>
          <w:sz w:val="27"/>
        </w:rPr>
      </w:pPr>
      <w:r>
        <w:rPr>
          <w:b/>
          <w:color w:val="800080"/>
          <w:sz w:val="32"/>
        </w:rPr>
        <w:t>Baholash — 2 daqiqa</w:t>
      </w:r>
    </w:p>
    <w:p w14:paraId="06D2D6FA">
      <w:pPr>
        <w:ind w:firstLine="397"/>
        <w:jc w:val="both"/>
        <w:rPr>
          <w:b/>
          <w:color w:val="800080"/>
          <w:sz w:val="26"/>
        </w:rPr>
      </w:pPr>
      <w:r>
        <w:rPr>
          <w:color w:val="800080"/>
          <w:sz w:val="27"/>
        </w:rPr>
        <w:t>Guruhlar to‘plagan “Istiqlol yulduzlari” sanaladi. O‘qituvchi faqat g‘olib guruhni emas, balki tarixiy aniqlik, dalilli fikr, hamkorlik va ijodkorlik bo‘yicha alohida o‘quvchilarni ham rag‘batlantiradi.</w:t>
      </w:r>
    </w:p>
    <w:tbl>
      <w:tblPr>
        <w:tblStyle w:val="12"/>
        <w:tblW w:w="0" w:type="auto"/>
        <w:jc w:val="center"/>
        <w:tblLayout w:type="fixed"/>
        <w:tblCellMar>
          <w:top w:w="100" w:type="dxa"/>
          <w:left w:w="120" w:type="dxa"/>
          <w:bottom w:w="100" w:type="dxa"/>
          <w:right w:w="120" w:type="dxa"/>
        </w:tblCellMar>
      </w:tblPr>
      <w:tblGrid>
        <w:gridCol w:w="4791"/>
        <w:gridCol w:w="4790"/>
      </w:tblGrid>
      <w:tr w14:paraId="58286EA7">
        <w:tblPrEx>
          <w:tblCellMar>
            <w:top w:w="100" w:type="dxa"/>
            <w:left w:w="120" w:type="dxa"/>
            <w:bottom w:w="100" w:type="dxa"/>
            <w:right w:w="120" w:type="dxa"/>
          </w:tblCellMar>
        </w:tblPrEx>
        <w:trPr>
          <w:cantSplit/>
          <w:jc w:val="center"/>
        </w:trPr>
        <w:tc>
          <w:tcPr>
            <w:tcW w:w="4791"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55048353">
            <w:pPr>
              <w:spacing w:after="40"/>
              <w:rPr>
                <w:color w:val="800080"/>
                <w:sz w:val="24"/>
              </w:rPr>
            </w:pPr>
            <w:r>
              <w:rPr>
                <w:b/>
                <w:color w:val="800080"/>
                <w:sz w:val="26"/>
              </w:rPr>
              <w:t>9–10 ball</w:t>
            </w:r>
          </w:p>
          <w:p w14:paraId="170F2249">
            <w:pPr>
              <w:spacing w:after="0" w:line="252" w:lineRule="auto"/>
              <w:rPr>
                <w:color w:val="800080"/>
              </w:rPr>
            </w:pPr>
            <w:r>
              <w:rPr>
                <w:color w:val="800080"/>
                <w:sz w:val="24"/>
              </w:rPr>
              <w:t>A’lo: mavzuni chuqur tushundi, dalil va misollar bilan faol qatnashdi.</w:t>
            </w:r>
          </w:p>
        </w:tc>
        <w:tc>
          <w:tcPr>
            <w:tcW w:w="4790"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3FF0DF6F">
            <w:pPr>
              <w:spacing w:after="40"/>
              <w:rPr>
                <w:color w:val="800080"/>
                <w:sz w:val="24"/>
              </w:rPr>
            </w:pPr>
            <w:r>
              <w:rPr>
                <w:b/>
                <w:color w:val="800080"/>
                <w:sz w:val="26"/>
              </w:rPr>
              <w:t>7–8 ball</w:t>
            </w:r>
          </w:p>
          <w:p w14:paraId="070630AF">
            <w:pPr>
              <w:spacing w:after="0" w:line="252" w:lineRule="auto"/>
              <w:rPr>
                <w:color w:val="800080"/>
              </w:rPr>
            </w:pPr>
            <w:r>
              <w:rPr>
                <w:color w:val="800080"/>
                <w:sz w:val="24"/>
              </w:rPr>
              <w:t>Yaxshi: asosiy faktlarni biladi, vazifalarni to‘g‘ri bajardi.</w:t>
            </w:r>
          </w:p>
        </w:tc>
      </w:tr>
      <w:tr w14:paraId="1849F198">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1D472E1C">
            <w:pPr>
              <w:spacing w:after="40"/>
              <w:rPr>
                <w:color w:val="800080"/>
                <w:sz w:val="24"/>
              </w:rPr>
            </w:pPr>
            <w:r>
              <w:rPr>
                <w:b/>
                <w:color w:val="800080"/>
                <w:sz w:val="26"/>
              </w:rPr>
              <w:t>5–6 ball</w:t>
            </w:r>
          </w:p>
          <w:p w14:paraId="77E03A62">
            <w:pPr>
              <w:spacing w:after="0" w:line="252" w:lineRule="auto"/>
              <w:rPr>
                <w:color w:val="800080"/>
              </w:rPr>
            </w:pPr>
            <w:r>
              <w:rPr>
                <w:color w:val="800080"/>
                <w:sz w:val="24"/>
              </w:rPr>
              <w:t>Qoniqarli: asosiy tushunchalarni anglagan, ayrim savollarda yordam kerak.</w:t>
            </w:r>
          </w:p>
        </w:tc>
        <w:tc>
          <w:tcPr>
            <w:tcW w:w="4790" w:type="dxa"/>
            <w:tcBorders>
              <w:top w:val="single" w:color="C62828" w:sz="8" w:space="0"/>
              <w:left w:val="single" w:color="C62828" w:sz="8" w:space="0"/>
              <w:bottom w:val="single" w:color="C62828" w:sz="8" w:space="0"/>
              <w:right w:val="single" w:color="C62828" w:sz="8" w:space="0"/>
            </w:tcBorders>
            <w:shd w:val="clear" w:color="auto" w:fill="FCE4D6"/>
            <w:vAlign w:val="center"/>
          </w:tcPr>
          <w:p w14:paraId="2CACB7AC">
            <w:pPr>
              <w:spacing w:after="40"/>
              <w:rPr>
                <w:color w:val="800080"/>
                <w:sz w:val="24"/>
              </w:rPr>
            </w:pPr>
            <w:r>
              <w:rPr>
                <w:b/>
                <w:color w:val="800080"/>
                <w:sz w:val="26"/>
              </w:rPr>
              <w:t>0–4 ball</w:t>
            </w:r>
          </w:p>
          <w:p w14:paraId="0467FD27">
            <w:pPr>
              <w:spacing w:after="0" w:line="252" w:lineRule="auto"/>
              <w:rPr>
                <w:color w:val="800080"/>
              </w:rPr>
            </w:pPr>
            <w:r>
              <w:rPr>
                <w:color w:val="800080"/>
                <w:sz w:val="24"/>
              </w:rPr>
              <w:t>Qo‘shimcha yordam: tayanch so‘z, rasm va soddalashtirilgan topshiriqlar tavsiya etiladi.</w:t>
            </w:r>
          </w:p>
        </w:tc>
      </w:tr>
    </w:tbl>
    <w:p w14:paraId="68909A5E">
      <w:pPr>
        <w:spacing w:after="0"/>
        <w:rPr>
          <w:color w:val="800080"/>
        </w:rPr>
      </w:pPr>
    </w:p>
    <w:p w14:paraId="7F294BDE">
      <w:pPr>
        <w:spacing w:before="100" w:after="60"/>
        <w:rPr>
          <w:color w:val="800080"/>
          <w:sz w:val="26"/>
        </w:rPr>
      </w:pPr>
      <w:r>
        <w:rPr>
          <w:b/>
          <w:color w:val="800080"/>
          <w:sz w:val="32"/>
        </w:rPr>
        <w:t>Refleksiya: “Bir fikr — bir va’da”</w:t>
      </w:r>
    </w:p>
    <w:p w14:paraId="6B64E3C9">
      <w:pPr>
        <w:keepLines/>
        <w:spacing w:after="60" w:line="264" w:lineRule="auto"/>
        <w:ind w:left="312" w:hanging="198"/>
        <w:rPr>
          <w:color w:val="800080"/>
          <w:sz w:val="26"/>
        </w:rPr>
      </w:pPr>
      <w:r>
        <w:rPr>
          <w:color w:val="800080"/>
          <w:sz w:val="26"/>
        </w:rPr>
        <w:t>✦ Bugun men bilib oldimki, mustaqillik — …</w:t>
      </w:r>
    </w:p>
    <w:p w14:paraId="0B7FEBA1">
      <w:pPr>
        <w:keepLines/>
        <w:spacing w:after="60" w:line="264" w:lineRule="auto"/>
        <w:ind w:left="312" w:hanging="198"/>
        <w:rPr>
          <w:color w:val="800080"/>
          <w:sz w:val="26"/>
        </w:rPr>
      </w:pPr>
      <w:r>
        <w:rPr>
          <w:color w:val="800080"/>
          <w:sz w:val="26"/>
        </w:rPr>
        <w:t>✦ Meni eng ko‘p o‘ylantirgan tarixiy fakt — …</w:t>
      </w:r>
    </w:p>
    <w:p w14:paraId="079E664B">
      <w:pPr>
        <w:keepLines/>
        <w:spacing w:after="60" w:line="264" w:lineRule="auto"/>
        <w:ind w:left="312" w:hanging="198"/>
        <w:rPr>
          <w:color w:val="800080"/>
          <w:sz w:val="26"/>
        </w:rPr>
      </w:pPr>
      <w:r>
        <w:rPr>
          <w:color w:val="800080"/>
          <w:sz w:val="26"/>
        </w:rPr>
        <w:t>✦ Mening huquqlarimdan biri — …, unga mos burchim esa — …</w:t>
      </w:r>
    </w:p>
    <w:p w14:paraId="30ADDB1B">
      <w:pPr>
        <w:keepLines/>
        <w:spacing w:after="60" w:line="264" w:lineRule="auto"/>
        <w:ind w:left="312" w:hanging="198"/>
        <w:rPr>
          <w:b/>
          <w:color w:val="800080"/>
          <w:sz w:val="29"/>
        </w:rPr>
      </w:pPr>
      <w:r>
        <w:rPr>
          <w:color w:val="800080"/>
          <w:sz w:val="26"/>
        </w:rPr>
        <w:t>✦ Men Vatanim ravnaqi uchun bugundan boshlab … qilaman.</w:t>
      </w:r>
    </w:p>
    <w:tbl>
      <w:tblPr>
        <w:tblStyle w:val="12"/>
        <w:tblW w:w="0" w:type="auto"/>
        <w:jc w:val="center"/>
        <w:tblLayout w:type="fixed"/>
        <w:tblCellMar>
          <w:top w:w="120" w:type="dxa"/>
          <w:left w:w="180" w:type="dxa"/>
          <w:bottom w:w="120" w:type="dxa"/>
          <w:right w:w="180" w:type="dxa"/>
        </w:tblCellMar>
      </w:tblPr>
      <w:tblGrid>
        <w:gridCol w:w="9751"/>
      </w:tblGrid>
      <w:tr w14:paraId="6D027EEE">
        <w:tblPrEx>
          <w:tblCellMar>
            <w:top w:w="120" w:type="dxa"/>
            <w:left w:w="180" w:type="dxa"/>
            <w:bottom w:w="120" w:type="dxa"/>
            <w:right w:w="180" w:type="dxa"/>
          </w:tblCellMar>
        </w:tblPrEx>
        <w:trPr>
          <w:jc w:val="center"/>
        </w:trPr>
        <w:tc>
          <w:tcPr>
            <w:tcW w:w="9751" w:type="dxa"/>
            <w:tcBorders>
              <w:top w:val="single" w:color="1F4E79" w:sz="10" w:space="0"/>
              <w:left w:val="single" w:color="1F4E79" w:sz="10" w:space="0"/>
              <w:bottom w:val="single" w:color="1F4E79" w:sz="10" w:space="0"/>
              <w:right w:val="single" w:color="1F4E79" w:sz="10" w:space="0"/>
            </w:tcBorders>
            <w:shd w:val="clear" w:color="auto" w:fill="D9EAF7"/>
            <w:vAlign w:val="center"/>
          </w:tcPr>
          <w:p w14:paraId="07A568B8">
            <w:pPr>
              <w:spacing w:after="60"/>
              <w:rPr>
                <w:color w:val="800080"/>
                <w:sz w:val="27"/>
              </w:rPr>
            </w:pPr>
            <w:r>
              <w:rPr>
                <w:b/>
                <w:color w:val="800080"/>
                <w:sz w:val="29"/>
              </w:rPr>
              <w:t>O‘qituvchining yakuniy so‘zi</w:t>
            </w:r>
          </w:p>
          <w:p w14:paraId="1FB79954">
            <w:pPr>
              <w:spacing w:after="0" w:line="269" w:lineRule="auto"/>
              <w:jc w:val="both"/>
              <w:rPr>
                <w:color w:val="800080"/>
              </w:rPr>
            </w:pPr>
            <w:r>
              <w:rPr>
                <w:color w:val="800080"/>
                <w:sz w:val="27"/>
              </w:rPr>
              <w:t>Mustaqillik — bizga meros bo‘lib qolgan tayyor boylik emas; u har kuni bilim, halol mehnat, qonunga hurmat, mehr-oqibat va birlik bilan mustahkamlanadigan ulug‘ qadriyatdir. Sizlarning har bir ezgu ishingiz O‘zbekiston kelajagining bir g‘ishtidir.</w:t>
            </w:r>
          </w:p>
        </w:tc>
      </w:tr>
    </w:tbl>
    <w:p w14:paraId="5417B519">
      <w:pPr>
        <w:spacing w:after="0"/>
        <w:rPr>
          <w:color w:val="800080"/>
        </w:rPr>
      </w:pPr>
    </w:p>
    <w:p w14:paraId="348450D8">
      <w:pPr>
        <w:spacing w:before="80" w:after="60"/>
        <w:rPr>
          <w:color w:val="800080"/>
          <w:sz w:val="26"/>
        </w:rPr>
      </w:pPr>
      <w:r>
        <w:rPr>
          <w:b/>
          <w:color w:val="800080"/>
          <w:sz w:val="32"/>
        </w:rPr>
        <w:t>Uyga vazifa — 1 daqiqa</w:t>
      </w:r>
    </w:p>
    <w:p w14:paraId="4CA06430">
      <w:pPr>
        <w:keepLines/>
        <w:spacing w:after="60" w:line="264" w:lineRule="auto"/>
        <w:ind w:left="312" w:hanging="198"/>
        <w:rPr>
          <w:color w:val="800080"/>
          <w:sz w:val="26"/>
        </w:rPr>
      </w:pPr>
      <w:r>
        <w:rPr>
          <w:color w:val="800080"/>
          <w:sz w:val="26"/>
        </w:rPr>
        <w:t>• 1-variant: “Mustaqillik menga nimani anglatadi?” mavzusida 10–12 gapli matn yozing.</w:t>
      </w:r>
    </w:p>
    <w:p w14:paraId="7AA8B211">
      <w:pPr>
        <w:keepLines/>
        <w:spacing w:after="60" w:line="264" w:lineRule="auto"/>
        <w:ind w:left="312" w:hanging="198"/>
        <w:rPr>
          <w:color w:val="800080"/>
          <w:sz w:val="26"/>
        </w:rPr>
      </w:pPr>
      <w:r>
        <w:rPr>
          <w:color w:val="800080"/>
          <w:sz w:val="26"/>
        </w:rPr>
        <w:t>• 2-variant: 1991–2026 yillar uchun rasmlar va izohli “Mustaqillik vaqt chizig‘i” yarating.</w:t>
      </w:r>
    </w:p>
    <w:p w14:paraId="20DEEBA9">
      <w:pPr>
        <w:keepLines/>
        <w:spacing w:after="60" w:line="264" w:lineRule="auto"/>
        <w:ind w:left="312" w:hanging="198"/>
        <w:rPr>
          <w:color w:val="800080"/>
          <w:sz w:val="26"/>
        </w:rPr>
      </w:pPr>
      <w:r>
        <w:rPr>
          <w:color w:val="800080"/>
          <w:sz w:val="26"/>
        </w:rPr>
        <w:t>• 3-variant: Oila a’zolaringiz bilan suhbatlashib, “Mustaqillik bayrami oilamiz xotirasida” mavzusida 5 savollik mini-intervyu tayyorlang.</w:t>
      </w:r>
    </w:p>
    <w:p w14:paraId="2FF81968">
      <w:pPr>
        <w:keepLines/>
        <w:spacing w:after="60" w:line="264" w:lineRule="auto"/>
        <w:ind w:left="312" w:hanging="198"/>
        <w:rPr>
          <w:b/>
          <w:color w:val="800080"/>
          <w:sz w:val="34"/>
        </w:rPr>
      </w:pPr>
      <w:r>
        <w:rPr>
          <w:color w:val="800080"/>
          <w:sz w:val="26"/>
        </w:rPr>
        <w:t>• Ixtiyoriy: “O‘zbekiston–2041” mavzusida rasm yoki raqamli taqdimot tayyorlang.</w:t>
      </w:r>
    </w:p>
    <w:tbl>
      <w:tblPr>
        <w:tblStyle w:val="12"/>
        <w:tblW w:w="0" w:type="auto"/>
        <w:jc w:val="center"/>
        <w:tblLayout w:type="fixed"/>
        <w:tblCellMar>
          <w:top w:w="100" w:type="dxa"/>
          <w:left w:w="150" w:type="dxa"/>
          <w:bottom w:w="100" w:type="dxa"/>
          <w:right w:w="150" w:type="dxa"/>
        </w:tblCellMar>
      </w:tblPr>
      <w:tblGrid>
        <w:gridCol w:w="9865"/>
      </w:tblGrid>
      <w:tr w14:paraId="76820FDB">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2D6734FE">
            <w:pPr>
              <w:pageBreakBefore/>
              <w:spacing w:after="0"/>
              <w:jc w:val="center"/>
              <w:rPr>
                <w:i/>
                <w:color w:val="FFFFFF"/>
                <w:sz w:val="23"/>
              </w:rPr>
            </w:pPr>
            <w:r>
              <w:rPr>
                <w:b/>
                <w:color w:val="FFFFFF"/>
                <w:sz w:val="34"/>
              </w:rPr>
              <w:t>BADIIY QISM: NUTQ, SHE’R VA SAHNACHA</w:t>
            </w:r>
          </w:p>
          <w:p w14:paraId="22A074C9">
            <w:pPr>
              <w:spacing w:before="40" w:after="0"/>
              <w:jc w:val="center"/>
              <w:rPr>
                <w:color w:val="FFFFFF"/>
              </w:rPr>
            </w:pPr>
            <w:r>
              <w:rPr>
                <w:i/>
                <w:color w:val="FFFFFF"/>
                <w:sz w:val="23"/>
              </w:rPr>
              <w:t>Bayramona tadbir yoki ochiq dars uchun tayyor materiallar</w:t>
            </w:r>
          </w:p>
        </w:tc>
      </w:tr>
    </w:tbl>
    <w:p w14:paraId="1F8032A4">
      <w:pPr>
        <w:spacing w:after="0"/>
        <w:rPr>
          <w:color w:val="FFFFFF"/>
        </w:rPr>
      </w:pPr>
    </w:p>
    <w:p w14:paraId="4D846AC2">
      <w:pPr>
        <w:spacing w:after="60"/>
        <w:rPr>
          <w:b/>
          <w:color w:val="800080"/>
          <w:sz w:val="29"/>
        </w:rPr>
      </w:pPr>
      <w:r>
        <w:rPr>
          <w:b/>
          <w:color w:val="800080"/>
          <w:sz w:val="32"/>
        </w:rPr>
        <w:t>Boshlovchi uchun kirish nutqi</w:t>
      </w:r>
    </w:p>
    <w:tbl>
      <w:tblPr>
        <w:tblStyle w:val="12"/>
        <w:tblW w:w="0" w:type="auto"/>
        <w:jc w:val="center"/>
        <w:tblLayout w:type="fixed"/>
        <w:tblCellMar>
          <w:top w:w="120" w:type="dxa"/>
          <w:left w:w="180" w:type="dxa"/>
          <w:bottom w:w="120" w:type="dxa"/>
          <w:right w:w="180" w:type="dxa"/>
        </w:tblCellMar>
      </w:tblPr>
      <w:tblGrid>
        <w:gridCol w:w="9751"/>
      </w:tblGrid>
      <w:tr w14:paraId="67E22B9E">
        <w:tblPrEx>
          <w:tblCellMar>
            <w:top w:w="120" w:type="dxa"/>
            <w:left w:w="180" w:type="dxa"/>
            <w:bottom w:w="120" w:type="dxa"/>
            <w:right w:w="180" w:type="dxa"/>
          </w:tblCellMar>
        </w:tblPrEx>
        <w:trPr>
          <w:jc w:val="center"/>
        </w:trPr>
        <w:tc>
          <w:tcPr>
            <w:tcW w:w="9751" w:type="dxa"/>
            <w:tcBorders>
              <w:top w:val="single" w:color="1F4E79" w:sz="10" w:space="0"/>
              <w:left w:val="single" w:color="1F4E79" w:sz="10" w:space="0"/>
              <w:bottom w:val="single" w:color="1F4E79" w:sz="10" w:space="0"/>
              <w:right w:val="single" w:color="1F4E79" w:sz="10" w:space="0"/>
            </w:tcBorders>
            <w:shd w:val="clear" w:color="auto" w:fill="D9EAF7"/>
            <w:vAlign w:val="center"/>
          </w:tcPr>
          <w:p w14:paraId="205CBCB6">
            <w:pPr>
              <w:spacing w:after="60"/>
              <w:rPr>
                <w:color w:val="800080"/>
                <w:sz w:val="27"/>
              </w:rPr>
            </w:pPr>
            <w:r>
              <w:rPr>
                <w:b/>
                <w:color w:val="800080"/>
                <w:sz w:val="29"/>
              </w:rPr>
              <w:t>Tayyor nutq</w:t>
            </w:r>
          </w:p>
          <w:p w14:paraId="618FA7BD">
            <w:pPr>
              <w:spacing w:after="0" w:line="269" w:lineRule="auto"/>
              <w:jc w:val="both"/>
              <w:rPr>
                <w:color w:val="800080"/>
              </w:rPr>
            </w:pPr>
            <w:r>
              <w:rPr>
                <w:color w:val="800080"/>
                <w:sz w:val="27"/>
              </w:rPr>
              <w:t>Assalomu alaykum, aziz ustozlar va o‘quvchilar! Bugun biz jonajon O‘zbekistonimiz mustaqilligining 35 yilligiga bag‘ishlangan darsda jam bo‘ldik. Mustaqillik — bu xalqimizning sha’ni, milliy g‘ururi, tinch hayoti va farovon kelajagidir. Uni qadrlash — tarixni bilish, davlat ramzlariga hurmat ko‘rsatish va Vatan oldidagi mas’uliyatni his etish demakdir.</w:t>
            </w:r>
          </w:p>
        </w:tc>
      </w:tr>
    </w:tbl>
    <w:p w14:paraId="2F311558">
      <w:pPr>
        <w:spacing w:after="0"/>
        <w:rPr>
          <w:color w:val="800080"/>
        </w:rPr>
      </w:pPr>
    </w:p>
    <w:p w14:paraId="2928EB78">
      <w:pPr>
        <w:spacing w:before="100" w:after="60"/>
        <w:jc w:val="center"/>
        <w:rPr>
          <w:i/>
          <w:color w:val="800080"/>
          <w:sz w:val="27"/>
        </w:rPr>
      </w:pPr>
      <w:r>
        <w:rPr>
          <w:b/>
          <w:color w:val="800080"/>
          <w:sz w:val="32"/>
        </w:rPr>
        <w:t>“Istiqlolga va’da” she’ri</w:t>
      </w:r>
    </w:p>
    <w:p w14:paraId="656234AF">
      <w:pPr>
        <w:spacing w:after="20"/>
        <w:jc w:val="center"/>
        <w:rPr>
          <w:i/>
          <w:color w:val="800080"/>
          <w:sz w:val="27"/>
        </w:rPr>
      </w:pPr>
      <w:r>
        <w:rPr>
          <w:i/>
          <w:color w:val="800080"/>
          <w:sz w:val="27"/>
        </w:rPr>
        <w:t>Ozod yurtim, ko‘kda bayrog‘ing,</w:t>
      </w:r>
    </w:p>
    <w:p w14:paraId="46B3AE3C">
      <w:pPr>
        <w:spacing w:after="20"/>
        <w:jc w:val="center"/>
        <w:rPr>
          <w:i/>
          <w:color w:val="800080"/>
          <w:sz w:val="27"/>
        </w:rPr>
      </w:pPr>
      <w:r>
        <w:rPr>
          <w:i/>
          <w:color w:val="800080"/>
          <w:sz w:val="27"/>
        </w:rPr>
        <w:t>Tinchlik sochib turar har yog‘ing.</w:t>
      </w:r>
    </w:p>
    <w:p w14:paraId="3336762B">
      <w:pPr>
        <w:spacing w:after="20"/>
        <w:jc w:val="center"/>
        <w:rPr>
          <w:i/>
          <w:color w:val="800080"/>
          <w:sz w:val="27"/>
        </w:rPr>
      </w:pPr>
      <w:r>
        <w:rPr>
          <w:i/>
          <w:color w:val="800080"/>
          <w:sz w:val="27"/>
        </w:rPr>
        <w:t>Tarixingdan kuch va saboq olam,</w:t>
      </w:r>
    </w:p>
    <w:p w14:paraId="559477D0">
      <w:pPr>
        <w:spacing w:after="20"/>
        <w:jc w:val="center"/>
        <w:rPr>
          <w:color w:val="800080"/>
        </w:rPr>
      </w:pPr>
      <w:r>
        <w:rPr>
          <w:i/>
          <w:color w:val="800080"/>
          <w:sz w:val="27"/>
        </w:rPr>
        <w:t>Bilim bilan yuksaltiraman.</w:t>
      </w:r>
    </w:p>
    <w:p w14:paraId="606820D2">
      <w:pPr>
        <w:spacing w:after="20"/>
        <w:jc w:val="center"/>
        <w:rPr>
          <w:color w:val="800080"/>
        </w:rPr>
      </w:pPr>
    </w:p>
    <w:p w14:paraId="0E3F12F1">
      <w:pPr>
        <w:spacing w:after="20"/>
        <w:jc w:val="center"/>
        <w:rPr>
          <w:i/>
          <w:color w:val="800080"/>
          <w:sz w:val="27"/>
        </w:rPr>
      </w:pPr>
      <w:r>
        <w:rPr>
          <w:i/>
          <w:color w:val="800080"/>
          <w:sz w:val="27"/>
        </w:rPr>
        <w:t>Qonun — yo‘lim, halollik — so‘zim,</w:t>
      </w:r>
    </w:p>
    <w:p w14:paraId="423C16B1">
      <w:pPr>
        <w:spacing w:after="20"/>
        <w:jc w:val="center"/>
        <w:rPr>
          <w:i/>
          <w:color w:val="800080"/>
          <w:sz w:val="27"/>
        </w:rPr>
      </w:pPr>
      <w:r>
        <w:rPr>
          <w:i/>
          <w:color w:val="800080"/>
          <w:sz w:val="27"/>
        </w:rPr>
        <w:t>Vatan uchun uyg‘oqdir ko‘zim.</w:t>
      </w:r>
    </w:p>
    <w:p w14:paraId="0BAE85BB">
      <w:pPr>
        <w:spacing w:after="20"/>
        <w:jc w:val="center"/>
        <w:rPr>
          <w:i/>
          <w:color w:val="800080"/>
          <w:sz w:val="27"/>
        </w:rPr>
      </w:pPr>
      <w:r>
        <w:rPr>
          <w:i/>
          <w:color w:val="800080"/>
          <w:sz w:val="27"/>
        </w:rPr>
        <w:t>Istiqlolni asrab avaylab,</w:t>
      </w:r>
    </w:p>
    <w:p w14:paraId="1CBD0EC7">
      <w:pPr>
        <w:spacing w:after="20"/>
        <w:jc w:val="center"/>
        <w:rPr>
          <w:b/>
          <w:color w:val="800080"/>
          <w:sz w:val="32"/>
        </w:rPr>
      </w:pPr>
      <w:r>
        <w:rPr>
          <w:i/>
          <w:color w:val="800080"/>
          <w:sz w:val="27"/>
        </w:rPr>
        <w:t>Kelajakka boraman shaylab.</w:t>
      </w:r>
    </w:p>
    <w:p w14:paraId="4E5BDEE2">
      <w:pPr>
        <w:spacing w:before="100" w:after="60"/>
        <w:rPr>
          <w:b/>
          <w:color w:val="800080"/>
          <w:sz w:val="26"/>
        </w:rPr>
      </w:pPr>
      <w:r>
        <w:rPr>
          <w:b/>
          <w:color w:val="800080"/>
          <w:sz w:val="32"/>
        </w:rPr>
        <w:t>Qisqa sahnacha: “Huquq va mas’uliyat suhbati”</w:t>
      </w:r>
    </w:p>
    <w:p w14:paraId="24B7602E">
      <w:pPr>
        <w:rPr>
          <w:b/>
          <w:color w:val="800080"/>
          <w:sz w:val="23"/>
        </w:rPr>
      </w:pPr>
      <w:r>
        <w:rPr>
          <w:b/>
          <w:color w:val="800080"/>
          <w:sz w:val="26"/>
        </w:rPr>
        <w:t>Qahramonlar: Boshlovchi, Mustaqillik, Huquq, Burch, Bilim, Kelajak.</w:t>
      </w:r>
    </w:p>
    <w:tbl>
      <w:tblPr>
        <w:tblStyle w:val="12"/>
        <w:tblW w:w="0" w:type="auto"/>
        <w:jc w:val="center"/>
        <w:tblLayout w:type="fixed"/>
        <w:tblCellMar>
          <w:top w:w="55" w:type="dxa"/>
          <w:left w:w="75" w:type="dxa"/>
          <w:bottom w:w="55" w:type="dxa"/>
          <w:right w:w="75" w:type="dxa"/>
        </w:tblCellMar>
      </w:tblPr>
      <w:tblGrid>
        <w:gridCol w:w="1756"/>
        <w:gridCol w:w="7880"/>
      </w:tblGrid>
      <w:tr w14:paraId="7649459E">
        <w:tblPrEx>
          <w:tblCellMar>
            <w:top w:w="55" w:type="dxa"/>
            <w:left w:w="75" w:type="dxa"/>
            <w:bottom w:w="55" w:type="dxa"/>
            <w:right w:w="75" w:type="dxa"/>
          </w:tblCellMar>
        </w:tblPrEx>
        <w:trPr>
          <w:cantSplit/>
          <w:jc w:val="center"/>
        </w:trPr>
        <w:tc>
          <w:tcPr>
            <w:tcW w:w="1756" w:type="dxa"/>
            <w:tcBorders>
              <w:top w:val="single" w:color="B7B7B7" w:sz="4" w:space="0"/>
              <w:left w:val="single" w:color="B7B7B7" w:sz="4" w:space="0"/>
              <w:bottom w:val="single" w:color="B7B7B7" w:sz="4" w:space="0"/>
              <w:right w:val="single" w:color="B7B7B7" w:sz="4" w:space="0"/>
            </w:tcBorders>
            <w:shd w:val="clear" w:color="auto" w:fill="D9EAF7"/>
            <w:vAlign w:val="center"/>
          </w:tcPr>
          <w:p w14:paraId="00985043">
            <w:pPr>
              <w:jc w:val="center"/>
              <w:rPr>
                <w:color w:val="800080"/>
              </w:rPr>
            </w:pPr>
            <w:r>
              <w:rPr>
                <w:b/>
                <w:color w:val="800080"/>
                <w:sz w:val="23"/>
              </w:rPr>
              <w:t>Boshlovchi</w:t>
            </w:r>
          </w:p>
        </w:tc>
        <w:tc>
          <w:tcPr>
            <w:tcW w:w="7880"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3B0E8346">
            <w:pPr>
              <w:rPr>
                <w:color w:val="800080"/>
              </w:rPr>
            </w:pPr>
            <w:r>
              <w:rPr>
                <w:color w:val="800080"/>
                <w:sz w:val="23"/>
              </w:rPr>
              <w:t>Mustaqillik bizga qanday kuch va vazifa beradi?</w:t>
            </w:r>
          </w:p>
        </w:tc>
      </w:tr>
      <w:tr w14:paraId="4CDB5E57">
        <w:tblPrEx>
          <w:tblCellMar>
            <w:top w:w="55" w:type="dxa"/>
            <w:left w:w="75" w:type="dxa"/>
            <w:bottom w:w="55" w:type="dxa"/>
            <w:right w:w="75" w:type="dxa"/>
          </w:tblCellMar>
        </w:tblPrEx>
        <w:trPr>
          <w:cantSplit/>
          <w:jc w:val="center"/>
        </w:trPr>
        <w:tc>
          <w:tcPr>
            <w:tcW w:w="1756" w:type="dxa"/>
            <w:tcBorders>
              <w:top w:val="single" w:color="B7B7B7" w:sz="4" w:space="0"/>
              <w:left w:val="single" w:color="B7B7B7" w:sz="4" w:space="0"/>
              <w:bottom w:val="single" w:color="B7B7B7" w:sz="4" w:space="0"/>
              <w:right w:val="single" w:color="B7B7B7" w:sz="4" w:space="0"/>
            </w:tcBorders>
            <w:shd w:val="clear" w:color="auto" w:fill="E2F0D9"/>
            <w:vAlign w:val="center"/>
          </w:tcPr>
          <w:p w14:paraId="4439DAFF">
            <w:pPr>
              <w:jc w:val="center"/>
              <w:rPr>
                <w:color w:val="800080"/>
              </w:rPr>
            </w:pPr>
            <w:r>
              <w:rPr>
                <w:b/>
                <w:color w:val="800080"/>
                <w:sz w:val="23"/>
              </w:rPr>
              <w:t>Mustaqillik</w:t>
            </w:r>
          </w:p>
        </w:tc>
        <w:tc>
          <w:tcPr>
            <w:tcW w:w="7880"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6C125C5B">
            <w:pPr>
              <w:rPr>
                <w:color w:val="800080"/>
              </w:rPr>
            </w:pPr>
            <w:r>
              <w:rPr>
                <w:color w:val="800080"/>
                <w:sz w:val="23"/>
              </w:rPr>
              <w:t>Men xalqning o‘z taqdirini o‘zi belgilashi, tinch va erkin yashash imkoniyatiman.</w:t>
            </w:r>
          </w:p>
        </w:tc>
      </w:tr>
      <w:tr w14:paraId="0DBA0CCF">
        <w:tblPrEx>
          <w:tblCellMar>
            <w:top w:w="55" w:type="dxa"/>
            <w:left w:w="75" w:type="dxa"/>
            <w:bottom w:w="55" w:type="dxa"/>
            <w:right w:w="75" w:type="dxa"/>
          </w:tblCellMar>
        </w:tblPrEx>
        <w:trPr>
          <w:cantSplit/>
          <w:jc w:val="center"/>
        </w:trPr>
        <w:tc>
          <w:tcPr>
            <w:tcW w:w="1756" w:type="dxa"/>
            <w:tcBorders>
              <w:top w:val="single" w:color="B7B7B7" w:sz="4" w:space="0"/>
              <w:left w:val="single" w:color="B7B7B7" w:sz="4" w:space="0"/>
              <w:bottom w:val="single" w:color="B7B7B7" w:sz="4" w:space="0"/>
              <w:right w:val="single" w:color="B7B7B7" w:sz="4" w:space="0"/>
            </w:tcBorders>
            <w:shd w:val="clear" w:color="auto" w:fill="FFF2CC"/>
            <w:vAlign w:val="center"/>
          </w:tcPr>
          <w:p w14:paraId="6881EC6D">
            <w:pPr>
              <w:jc w:val="center"/>
              <w:rPr>
                <w:color w:val="800080"/>
              </w:rPr>
            </w:pPr>
            <w:r>
              <w:rPr>
                <w:b/>
                <w:color w:val="800080"/>
                <w:sz w:val="23"/>
              </w:rPr>
              <w:t>Huquq</w:t>
            </w:r>
          </w:p>
        </w:tc>
        <w:tc>
          <w:tcPr>
            <w:tcW w:w="7880"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030FCB08">
            <w:pPr>
              <w:rPr>
                <w:color w:val="800080"/>
              </w:rPr>
            </w:pPr>
            <w:r>
              <w:rPr>
                <w:color w:val="800080"/>
                <w:sz w:val="23"/>
              </w:rPr>
              <w:t>Men ta’lim olish, fikr bildirish, himoyalanish va rivojlanish imkoniyatlarini beraman.</w:t>
            </w:r>
          </w:p>
        </w:tc>
      </w:tr>
      <w:tr w14:paraId="6B249EA9">
        <w:tblPrEx>
          <w:tblCellMar>
            <w:top w:w="55" w:type="dxa"/>
            <w:left w:w="75" w:type="dxa"/>
            <w:bottom w:w="55" w:type="dxa"/>
            <w:right w:w="75" w:type="dxa"/>
          </w:tblCellMar>
        </w:tblPrEx>
        <w:trPr>
          <w:cantSplit/>
          <w:jc w:val="center"/>
        </w:trPr>
        <w:tc>
          <w:tcPr>
            <w:tcW w:w="1756" w:type="dxa"/>
            <w:tcBorders>
              <w:top w:val="single" w:color="B7B7B7" w:sz="4" w:space="0"/>
              <w:left w:val="single" w:color="B7B7B7" w:sz="4" w:space="0"/>
              <w:bottom w:val="single" w:color="B7B7B7" w:sz="4" w:space="0"/>
              <w:right w:val="single" w:color="B7B7B7" w:sz="4" w:space="0"/>
            </w:tcBorders>
            <w:shd w:val="clear" w:color="auto" w:fill="FCE4D6"/>
            <w:vAlign w:val="center"/>
          </w:tcPr>
          <w:p w14:paraId="1C1B639E">
            <w:pPr>
              <w:jc w:val="center"/>
              <w:rPr>
                <w:color w:val="800080"/>
              </w:rPr>
            </w:pPr>
            <w:r>
              <w:rPr>
                <w:b/>
                <w:color w:val="800080"/>
                <w:sz w:val="23"/>
              </w:rPr>
              <w:t>Burch</w:t>
            </w:r>
          </w:p>
        </w:tc>
        <w:tc>
          <w:tcPr>
            <w:tcW w:w="7880"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5754DEE8">
            <w:pPr>
              <w:rPr>
                <w:color w:val="800080"/>
              </w:rPr>
            </w:pPr>
            <w:r>
              <w:rPr>
                <w:color w:val="800080"/>
                <w:sz w:val="23"/>
              </w:rPr>
              <w:t>Men esa qonunga amal qilish, boshqalarni hurmat qilish va Vatan uchun foydali bo‘lishni eslataman.</w:t>
            </w:r>
          </w:p>
        </w:tc>
      </w:tr>
      <w:tr w14:paraId="5C83776C">
        <w:tblPrEx>
          <w:tblCellMar>
            <w:top w:w="55" w:type="dxa"/>
            <w:left w:w="75" w:type="dxa"/>
            <w:bottom w:w="55" w:type="dxa"/>
            <w:right w:w="75" w:type="dxa"/>
          </w:tblCellMar>
        </w:tblPrEx>
        <w:trPr>
          <w:cantSplit/>
          <w:jc w:val="center"/>
        </w:trPr>
        <w:tc>
          <w:tcPr>
            <w:tcW w:w="1756" w:type="dxa"/>
            <w:tcBorders>
              <w:top w:val="single" w:color="B7B7B7" w:sz="4" w:space="0"/>
              <w:left w:val="single" w:color="B7B7B7" w:sz="4" w:space="0"/>
              <w:bottom w:val="single" w:color="B7B7B7" w:sz="4" w:space="0"/>
              <w:right w:val="single" w:color="B7B7B7" w:sz="4" w:space="0"/>
            </w:tcBorders>
            <w:shd w:val="clear" w:color="auto" w:fill="D9EAF7"/>
            <w:vAlign w:val="center"/>
          </w:tcPr>
          <w:p w14:paraId="51CC8258">
            <w:pPr>
              <w:jc w:val="center"/>
              <w:rPr>
                <w:color w:val="800080"/>
              </w:rPr>
            </w:pPr>
            <w:r>
              <w:rPr>
                <w:b/>
                <w:color w:val="800080"/>
                <w:sz w:val="23"/>
              </w:rPr>
              <w:t>Bilim</w:t>
            </w:r>
          </w:p>
        </w:tc>
        <w:tc>
          <w:tcPr>
            <w:tcW w:w="7880"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64FE0F76">
            <w:pPr>
              <w:rPr>
                <w:color w:val="800080"/>
              </w:rPr>
            </w:pPr>
            <w:r>
              <w:rPr>
                <w:color w:val="800080"/>
                <w:sz w:val="23"/>
              </w:rPr>
              <w:t>Men huquqdan oqilona foydalanish va burchni ongli bajarish uchun zarurman.</w:t>
            </w:r>
          </w:p>
        </w:tc>
      </w:tr>
      <w:tr w14:paraId="4DCF87D0">
        <w:tblPrEx>
          <w:tblCellMar>
            <w:top w:w="55" w:type="dxa"/>
            <w:left w:w="75" w:type="dxa"/>
            <w:bottom w:w="55" w:type="dxa"/>
            <w:right w:w="75" w:type="dxa"/>
          </w:tblCellMar>
        </w:tblPrEx>
        <w:trPr>
          <w:cantSplit/>
          <w:jc w:val="center"/>
        </w:trPr>
        <w:tc>
          <w:tcPr>
            <w:tcW w:w="1756" w:type="dxa"/>
            <w:tcBorders>
              <w:top w:val="single" w:color="B7B7B7" w:sz="4" w:space="0"/>
              <w:left w:val="single" w:color="B7B7B7" w:sz="4" w:space="0"/>
              <w:bottom w:val="single" w:color="B7B7B7" w:sz="4" w:space="0"/>
              <w:right w:val="single" w:color="B7B7B7" w:sz="4" w:space="0"/>
            </w:tcBorders>
            <w:shd w:val="clear" w:color="auto" w:fill="E2F0D9"/>
            <w:vAlign w:val="center"/>
          </w:tcPr>
          <w:p w14:paraId="6F16A0F8">
            <w:pPr>
              <w:jc w:val="center"/>
              <w:rPr>
                <w:color w:val="800080"/>
              </w:rPr>
            </w:pPr>
            <w:r>
              <w:rPr>
                <w:b/>
                <w:color w:val="800080"/>
                <w:sz w:val="23"/>
              </w:rPr>
              <w:t>Kelajak</w:t>
            </w:r>
          </w:p>
        </w:tc>
        <w:tc>
          <w:tcPr>
            <w:tcW w:w="7880"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23A7B09E">
            <w:pPr>
              <w:rPr>
                <w:color w:val="800080"/>
              </w:rPr>
            </w:pPr>
            <w:r>
              <w:rPr>
                <w:color w:val="800080"/>
                <w:sz w:val="23"/>
              </w:rPr>
              <w:t>Men sizning bugungi tanlovingiz, mehnatingiz va ezgu niyatingizdan boshlanaman.</w:t>
            </w:r>
          </w:p>
        </w:tc>
      </w:tr>
      <w:tr w14:paraId="23ADDC39">
        <w:tblPrEx>
          <w:tblCellMar>
            <w:top w:w="55" w:type="dxa"/>
            <w:left w:w="75" w:type="dxa"/>
            <w:bottom w:w="55" w:type="dxa"/>
            <w:right w:w="75" w:type="dxa"/>
          </w:tblCellMar>
        </w:tblPrEx>
        <w:trPr>
          <w:cantSplit/>
          <w:jc w:val="center"/>
        </w:trPr>
        <w:tc>
          <w:tcPr>
            <w:tcW w:w="1756" w:type="dxa"/>
            <w:tcBorders>
              <w:top w:val="single" w:color="B7B7B7" w:sz="4" w:space="0"/>
              <w:left w:val="single" w:color="B7B7B7" w:sz="4" w:space="0"/>
              <w:bottom w:val="single" w:color="B7B7B7" w:sz="4" w:space="0"/>
              <w:right w:val="single" w:color="B7B7B7" w:sz="4" w:space="0"/>
            </w:tcBorders>
            <w:shd w:val="clear" w:color="auto" w:fill="FFF2CC"/>
            <w:vAlign w:val="center"/>
          </w:tcPr>
          <w:p w14:paraId="465E9777">
            <w:pPr>
              <w:jc w:val="center"/>
              <w:rPr>
                <w:color w:val="800080"/>
              </w:rPr>
            </w:pPr>
            <w:r>
              <w:rPr>
                <w:b/>
                <w:color w:val="800080"/>
                <w:sz w:val="23"/>
              </w:rPr>
              <w:t>Barchasi</w:t>
            </w:r>
          </w:p>
        </w:tc>
        <w:tc>
          <w:tcPr>
            <w:tcW w:w="7880"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6327E8F4">
            <w:pPr>
              <w:rPr>
                <w:color w:val="800080"/>
              </w:rPr>
            </w:pPr>
            <w:r>
              <w:rPr>
                <w:color w:val="800080"/>
                <w:sz w:val="23"/>
              </w:rPr>
              <w:t>Mustaqillikni bilim, birlik, halollik va mehnat bilan mustahkamlaymiz!</w:t>
            </w:r>
          </w:p>
        </w:tc>
      </w:tr>
    </w:tbl>
    <w:p w14:paraId="056219A9">
      <w:pPr>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6F7C0D34">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105E9351">
            <w:pPr>
              <w:pageBreakBefore/>
              <w:spacing w:after="0"/>
              <w:jc w:val="center"/>
              <w:rPr>
                <w:i/>
                <w:color w:val="FFFFFF"/>
                <w:sz w:val="23"/>
              </w:rPr>
            </w:pPr>
            <w:r>
              <w:rPr>
                <w:b/>
                <w:color w:val="FFFFFF"/>
                <w:sz w:val="34"/>
              </w:rPr>
              <w:t>ILOVA 1. TARQATMA KARTOCHKALAR</w:t>
            </w:r>
          </w:p>
          <w:p w14:paraId="295F5919">
            <w:pPr>
              <w:spacing w:before="40" w:after="0"/>
              <w:jc w:val="center"/>
              <w:rPr>
                <w:color w:val="800080"/>
              </w:rPr>
            </w:pPr>
            <w:r>
              <w:rPr>
                <w:i/>
                <w:color w:val="FFFFFF"/>
                <w:sz w:val="23"/>
              </w:rPr>
              <w:t>Kesib foydalanish uchun tayyor topshiriqlar</w:t>
            </w:r>
          </w:p>
        </w:tc>
      </w:tr>
    </w:tbl>
    <w:p w14:paraId="73E0D748">
      <w:pPr>
        <w:spacing w:after="0"/>
        <w:rPr>
          <w:color w:val="800080"/>
        </w:rPr>
      </w:pPr>
    </w:p>
    <w:tbl>
      <w:tblPr>
        <w:tblStyle w:val="12"/>
        <w:tblW w:w="0" w:type="auto"/>
        <w:jc w:val="center"/>
        <w:tblLayout w:type="fixed"/>
        <w:tblCellMar>
          <w:top w:w="100" w:type="dxa"/>
          <w:left w:w="120" w:type="dxa"/>
          <w:bottom w:w="100" w:type="dxa"/>
          <w:right w:w="120" w:type="dxa"/>
        </w:tblCellMar>
      </w:tblPr>
      <w:tblGrid>
        <w:gridCol w:w="4791"/>
        <w:gridCol w:w="4790"/>
      </w:tblGrid>
      <w:tr w14:paraId="48957CD0">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6E07EDA4">
            <w:pPr>
              <w:spacing w:after="40"/>
              <w:rPr>
                <w:color w:val="800080"/>
                <w:sz w:val="24"/>
              </w:rPr>
            </w:pPr>
            <w:r>
              <w:rPr>
                <w:b/>
                <w:color w:val="800080"/>
                <w:sz w:val="26"/>
              </w:rPr>
              <w:t>KARTOCHKA A</w:t>
            </w:r>
          </w:p>
          <w:p w14:paraId="5409F083">
            <w:pPr>
              <w:spacing w:after="0" w:line="252" w:lineRule="auto"/>
              <w:rPr>
                <w:color w:val="800080"/>
              </w:rPr>
            </w:pPr>
            <w:r>
              <w:rPr>
                <w:color w:val="800080"/>
                <w:sz w:val="24"/>
              </w:rPr>
              <w:t>“Mustaqillik” va “suverenitet” tushunchalari orasidagi bog‘liqlikni 2 gapda yozing.</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7BD0BDC1">
            <w:pPr>
              <w:spacing w:after="40"/>
              <w:rPr>
                <w:color w:val="800080"/>
                <w:sz w:val="24"/>
              </w:rPr>
            </w:pPr>
            <w:r>
              <w:rPr>
                <w:b/>
                <w:color w:val="800080"/>
                <w:sz w:val="26"/>
              </w:rPr>
              <w:t>KARTOCHKA B</w:t>
            </w:r>
          </w:p>
          <w:p w14:paraId="39E0A8D1">
            <w:pPr>
              <w:spacing w:after="0" w:line="252" w:lineRule="auto"/>
              <w:rPr>
                <w:color w:val="800080"/>
              </w:rPr>
            </w:pPr>
            <w:r>
              <w:rPr>
                <w:color w:val="800080"/>
                <w:sz w:val="24"/>
              </w:rPr>
              <w:t>31-avgust va 1-sentabr sanalarining farqini tushuntiring.</w:t>
            </w:r>
          </w:p>
        </w:tc>
      </w:tr>
      <w:tr w14:paraId="0619DB6C">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1144124B">
            <w:pPr>
              <w:spacing w:after="40"/>
              <w:rPr>
                <w:color w:val="800080"/>
                <w:sz w:val="24"/>
              </w:rPr>
            </w:pPr>
            <w:r>
              <w:rPr>
                <w:b/>
                <w:color w:val="800080"/>
                <w:sz w:val="26"/>
              </w:rPr>
              <w:t>KARTOCHKA C</w:t>
            </w:r>
          </w:p>
          <w:p w14:paraId="699B4F8D">
            <w:pPr>
              <w:spacing w:after="0" w:line="252" w:lineRule="auto"/>
              <w:rPr>
                <w:color w:val="800080"/>
              </w:rPr>
            </w:pPr>
            <w:r>
              <w:rPr>
                <w:color w:val="800080"/>
                <w:sz w:val="24"/>
              </w:rPr>
              <w:t>Bayroq, gerb va madhiya qabul qilingan sanalarni yozing.</w:t>
            </w:r>
          </w:p>
        </w:tc>
        <w:tc>
          <w:tcPr>
            <w:tcW w:w="4790" w:type="dxa"/>
            <w:tcBorders>
              <w:top w:val="single" w:color="C62828" w:sz="8" w:space="0"/>
              <w:left w:val="single" w:color="C62828" w:sz="8" w:space="0"/>
              <w:bottom w:val="single" w:color="C62828" w:sz="8" w:space="0"/>
              <w:right w:val="single" w:color="C62828" w:sz="8" w:space="0"/>
            </w:tcBorders>
            <w:shd w:val="clear" w:color="auto" w:fill="FCE4D6"/>
            <w:vAlign w:val="center"/>
          </w:tcPr>
          <w:p w14:paraId="5D1CC33B">
            <w:pPr>
              <w:spacing w:after="40"/>
              <w:rPr>
                <w:color w:val="800080"/>
                <w:sz w:val="24"/>
              </w:rPr>
            </w:pPr>
            <w:r>
              <w:rPr>
                <w:b/>
                <w:color w:val="800080"/>
                <w:sz w:val="26"/>
              </w:rPr>
              <w:t>KARTOCHKA D</w:t>
            </w:r>
          </w:p>
          <w:p w14:paraId="3F36823F">
            <w:pPr>
              <w:spacing w:after="0" w:line="252" w:lineRule="auto"/>
              <w:rPr>
                <w:color w:val="800080"/>
              </w:rPr>
            </w:pPr>
            <w:r>
              <w:rPr>
                <w:color w:val="800080"/>
                <w:sz w:val="24"/>
              </w:rPr>
              <w:t>Konstitutsiyaning jamiyat hayotidagi 2 vazifasini ayting.</w:t>
            </w:r>
          </w:p>
        </w:tc>
      </w:tr>
      <w:tr w14:paraId="4ADFEAD9">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2887B9B3">
            <w:pPr>
              <w:spacing w:after="40"/>
              <w:rPr>
                <w:color w:val="800080"/>
                <w:sz w:val="24"/>
              </w:rPr>
            </w:pPr>
            <w:r>
              <w:rPr>
                <w:b/>
                <w:color w:val="800080"/>
                <w:sz w:val="26"/>
              </w:rPr>
              <w:t>KARTOCHKA E</w:t>
            </w:r>
          </w:p>
          <w:p w14:paraId="0A6CB8F2">
            <w:pPr>
              <w:spacing w:after="0" w:line="252" w:lineRule="auto"/>
              <w:rPr>
                <w:color w:val="800080"/>
              </w:rPr>
            </w:pPr>
            <w:r>
              <w:rPr>
                <w:color w:val="800080"/>
                <w:sz w:val="24"/>
              </w:rPr>
              <w:t>Ta’lim olish huquqiga mos 2 ta o‘quvchilik burchini yozing.</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77BEC404">
            <w:pPr>
              <w:spacing w:after="40"/>
              <w:rPr>
                <w:color w:val="800080"/>
                <w:sz w:val="24"/>
              </w:rPr>
            </w:pPr>
            <w:r>
              <w:rPr>
                <w:b/>
                <w:color w:val="800080"/>
                <w:sz w:val="26"/>
              </w:rPr>
              <w:t>KARTOCHKA F</w:t>
            </w:r>
          </w:p>
          <w:p w14:paraId="4A2406B1">
            <w:pPr>
              <w:spacing w:after="0" w:line="252" w:lineRule="auto"/>
              <w:rPr>
                <w:color w:val="800080"/>
              </w:rPr>
            </w:pPr>
            <w:r>
              <w:rPr>
                <w:color w:val="800080"/>
                <w:sz w:val="24"/>
              </w:rPr>
              <w:t>“Vatanparvarlik” so‘ziga kundalik hayotdan 3 misol keltiring.</w:t>
            </w:r>
          </w:p>
        </w:tc>
      </w:tr>
      <w:tr w14:paraId="483A853A">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09F203B6">
            <w:pPr>
              <w:spacing w:after="40"/>
              <w:rPr>
                <w:color w:val="800080"/>
                <w:sz w:val="24"/>
              </w:rPr>
            </w:pPr>
            <w:r>
              <w:rPr>
                <w:b/>
                <w:color w:val="800080"/>
                <w:sz w:val="26"/>
              </w:rPr>
              <w:t>KARTOCHKA G</w:t>
            </w:r>
          </w:p>
          <w:p w14:paraId="2FFC3D4D">
            <w:pPr>
              <w:spacing w:after="0" w:line="252" w:lineRule="auto"/>
              <w:rPr>
                <w:color w:val="800080"/>
              </w:rPr>
            </w:pPr>
            <w:r>
              <w:rPr>
                <w:color w:val="800080"/>
                <w:sz w:val="24"/>
              </w:rPr>
              <w:t>1991, 1992, 1994, 2026 sanalarini xronologik joylashtirib, voqealar bilan bog‘lang.</w:t>
            </w:r>
          </w:p>
        </w:tc>
        <w:tc>
          <w:tcPr>
            <w:tcW w:w="4790" w:type="dxa"/>
            <w:tcBorders>
              <w:top w:val="single" w:color="C62828" w:sz="8" w:space="0"/>
              <w:left w:val="single" w:color="C62828" w:sz="8" w:space="0"/>
              <w:bottom w:val="single" w:color="C62828" w:sz="8" w:space="0"/>
              <w:right w:val="single" w:color="C62828" w:sz="8" w:space="0"/>
            </w:tcBorders>
            <w:shd w:val="clear" w:color="auto" w:fill="FCE4D6"/>
            <w:vAlign w:val="center"/>
          </w:tcPr>
          <w:p w14:paraId="61716D77">
            <w:pPr>
              <w:spacing w:after="40"/>
              <w:rPr>
                <w:color w:val="800080"/>
                <w:sz w:val="24"/>
              </w:rPr>
            </w:pPr>
            <w:r>
              <w:rPr>
                <w:b/>
                <w:color w:val="800080"/>
                <w:sz w:val="26"/>
              </w:rPr>
              <w:t>KARTOCHKA H</w:t>
            </w:r>
          </w:p>
          <w:p w14:paraId="5F8F13C9">
            <w:pPr>
              <w:spacing w:after="0" w:line="252" w:lineRule="auto"/>
              <w:rPr>
                <w:color w:val="800080"/>
              </w:rPr>
            </w:pPr>
            <w:r>
              <w:rPr>
                <w:color w:val="800080"/>
                <w:sz w:val="24"/>
              </w:rPr>
              <w:t>“O‘zbekiston–2041” uchun bitta maqsad va bugungi birinchi qadamni yozing.</w:t>
            </w:r>
          </w:p>
        </w:tc>
      </w:tr>
    </w:tbl>
    <w:p w14:paraId="0ACEC5A6">
      <w:pPr>
        <w:spacing w:after="0"/>
        <w:rPr>
          <w:color w:val="800080"/>
        </w:rPr>
      </w:pPr>
    </w:p>
    <w:p w14:paraId="711A6436">
      <w:pPr>
        <w:spacing w:before="100" w:after="60"/>
        <w:rPr>
          <w:b/>
          <w:color w:val="800080"/>
          <w:sz w:val="26"/>
        </w:rPr>
      </w:pPr>
      <w:r>
        <w:rPr>
          <w:b/>
          <w:color w:val="800080"/>
          <w:sz w:val="32"/>
        </w:rPr>
        <w:t>“Fuqarolik kompassi” kartochkalari</w:t>
      </w:r>
    </w:p>
    <w:tbl>
      <w:tblPr>
        <w:tblStyle w:val="12"/>
        <w:tblW w:w="0" w:type="auto"/>
        <w:jc w:val="center"/>
        <w:tblLayout w:type="fixed"/>
        <w:tblCellMar>
          <w:top w:w="100" w:type="dxa"/>
          <w:left w:w="120" w:type="dxa"/>
          <w:bottom w:w="100" w:type="dxa"/>
          <w:right w:w="120" w:type="dxa"/>
        </w:tblCellMar>
      </w:tblPr>
      <w:tblGrid>
        <w:gridCol w:w="4791"/>
        <w:gridCol w:w="4790"/>
      </w:tblGrid>
      <w:tr w14:paraId="1522077A">
        <w:tblPrEx>
          <w:tblCellMar>
            <w:top w:w="100" w:type="dxa"/>
            <w:left w:w="120" w:type="dxa"/>
            <w:bottom w:w="100" w:type="dxa"/>
            <w:right w:w="120" w:type="dxa"/>
          </w:tblCellMar>
        </w:tblPrEx>
        <w:trPr>
          <w:cantSplit/>
          <w:jc w:val="center"/>
        </w:trPr>
        <w:tc>
          <w:tcPr>
            <w:tcW w:w="4791"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0072E2E7">
            <w:pPr>
              <w:spacing w:after="40"/>
              <w:rPr>
                <w:color w:val="800080"/>
                <w:sz w:val="24"/>
              </w:rPr>
            </w:pPr>
            <w:r>
              <w:rPr>
                <w:b/>
                <w:color w:val="800080"/>
                <w:sz w:val="26"/>
              </w:rPr>
              <w:t>BILIM</w:t>
            </w:r>
          </w:p>
          <w:p w14:paraId="564E2C18">
            <w:pPr>
              <w:spacing w:after="0" w:line="252" w:lineRule="auto"/>
              <w:rPr>
                <w:color w:val="800080"/>
              </w:rPr>
            </w:pPr>
            <w:r>
              <w:rPr>
                <w:color w:val="800080"/>
                <w:sz w:val="24"/>
              </w:rPr>
              <w:t>Men har kuni yangi narsa o‘rganaman, chunki…</w:t>
            </w:r>
          </w:p>
        </w:tc>
        <w:tc>
          <w:tcPr>
            <w:tcW w:w="4790"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0DD015C9">
            <w:pPr>
              <w:spacing w:after="40"/>
              <w:rPr>
                <w:color w:val="800080"/>
                <w:sz w:val="24"/>
              </w:rPr>
            </w:pPr>
            <w:r>
              <w:rPr>
                <w:b/>
                <w:color w:val="800080"/>
                <w:sz w:val="26"/>
              </w:rPr>
              <w:t>HALOLLIK</w:t>
            </w:r>
          </w:p>
          <w:p w14:paraId="50F584B1">
            <w:pPr>
              <w:spacing w:after="0" w:line="252" w:lineRule="auto"/>
              <w:rPr>
                <w:color w:val="800080"/>
              </w:rPr>
            </w:pPr>
            <w:r>
              <w:rPr>
                <w:color w:val="800080"/>
                <w:sz w:val="24"/>
              </w:rPr>
              <w:t>Men halollikni quyidagi vaziyatda namoyon qilaman: …</w:t>
            </w:r>
          </w:p>
        </w:tc>
      </w:tr>
      <w:tr w14:paraId="7D86024A">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661A3617">
            <w:pPr>
              <w:spacing w:after="40"/>
              <w:rPr>
                <w:color w:val="800080"/>
                <w:sz w:val="24"/>
              </w:rPr>
            </w:pPr>
            <w:r>
              <w:rPr>
                <w:b/>
                <w:color w:val="800080"/>
                <w:sz w:val="26"/>
              </w:rPr>
              <w:t>HURMAT</w:t>
            </w:r>
          </w:p>
          <w:p w14:paraId="0FB0412E">
            <w:pPr>
              <w:spacing w:after="0" w:line="252" w:lineRule="auto"/>
              <w:rPr>
                <w:color w:val="800080"/>
              </w:rPr>
            </w:pPr>
            <w:r>
              <w:rPr>
                <w:color w:val="800080"/>
                <w:sz w:val="24"/>
              </w:rPr>
              <w:t>Men boshqalarning huquqini … orqali hurmat qilaman.</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1D6C5191">
            <w:pPr>
              <w:spacing w:after="40"/>
              <w:rPr>
                <w:color w:val="800080"/>
                <w:sz w:val="24"/>
              </w:rPr>
            </w:pPr>
            <w:r>
              <w:rPr>
                <w:b/>
                <w:color w:val="800080"/>
                <w:sz w:val="26"/>
              </w:rPr>
              <w:t>MAS’ULIYAT</w:t>
            </w:r>
          </w:p>
          <w:p w14:paraId="0E88EBB2">
            <w:pPr>
              <w:spacing w:after="0" w:line="252" w:lineRule="auto"/>
              <w:rPr>
                <w:color w:val="800080"/>
              </w:rPr>
            </w:pPr>
            <w:r>
              <w:rPr>
                <w:color w:val="800080"/>
                <w:sz w:val="24"/>
              </w:rPr>
              <w:t>Mening sinfdagi mas’uliyatim — …</w:t>
            </w:r>
          </w:p>
        </w:tc>
      </w:tr>
      <w:tr w14:paraId="38F498B5">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1478A2CD">
            <w:pPr>
              <w:spacing w:after="40"/>
              <w:rPr>
                <w:color w:val="800080"/>
                <w:sz w:val="24"/>
              </w:rPr>
            </w:pPr>
            <w:r>
              <w:rPr>
                <w:b/>
                <w:color w:val="800080"/>
                <w:sz w:val="26"/>
              </w:rPr>
              <w:t>BIRLIK</w:t>
            </w:r>
          </w:p>
          <w:p w14:paraId="76BDB597">
            <w:pPr>
              <w:spacing w:after="0" w:line="252" w:lineRule="auto"/>
              <w:rPr>
                <w:color w:val="800080"/>
              </w:rPr>
            </w:pPr>
            <w:r>
              <w:rPr>
                <w:color w:val="800080"/>
                <w:sz w:val="24"/>
              </w:rPr>
              <w:t>Jamoamiz ahil bo‘lishi uchun men … qilaman.</w:t>
            </w:r>
          </w:p>
        </w:tc>
        <w:tc>
          <w:tcPr>
            <w:tcW w:w="4790"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48328F76">
            <w:pPr>
              <w:spacing w:after="40"/>
              <w:rPr>
                <w:color w:val="800080"/>
                <w:sz w:val="24"/>
              </w:rPr>
            </w:pPr>
            <w:r>
              <w:rPr>
                <w:b/>
                <w:color w:val="800080"/>
                <w:sz w:val="26"/>
              </w:rPr>
              <w:t>VATANPARVARLIK</w:t>
            </w:r>
          </w:p>
          <w:p w14:paraId="1859A673">
            <w:pPr>
              <w:spacing w:after="0" w:line="252" w:lineRule="auto"/>
              <w:rPr>
                <w:color w:val="800080"/>
              </w:rPr>
            </w:pPr>
            <w:r>
              <w:rPr>
                <w:color w:val="800080"/>
                <w:sz w:val="24"/>
              </w:rPr>
              <w:t>Vatanim ravnaqiga mening bugungi hissam — …</w:t>
            </w:r>
          </w:p>
        </w:tc>
      </w:tr>
    </w:tbl>
    <w:p w14:paraId="65272431">
      <w:pPr>
        <w:spacing w:after="0"/>
        <w:rPr>
          <w:color w:val="800080"/>
        </w:rPr>
      </w:pPr>
    </w:p>
    <w:tbl>
      <w:tblPr>
        <w:tblStyle w:val="12"/>
        <w:tblW w:w="0" w:type="auto"/>
        <w:jc w:val="center"/>
        <w:tblLayout w:type="fixed"/>
        <w:tblCellMar>
          <w:top w:w="100" w:type="dxa"/>
          <w:left w:w="150" w:type="dxa"/>
          <w:bottom w:w="100" w:type="dxa"/>
          <w:right w:w="150" w:type="dxa"/>
        </w:tblCellMar>
      </w:tblPr>
      <w:tblGrid>
        <w:gridCol w:w="9865"/>
      </w:tblGrid>
      <w:tr w14:paraId="143BCE86">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1C821849">
            <w:pPr>
              <w:pageBreakBefore/>
              <w:spacing w:after="0"/>
              <w:jc w:val="center"/>
              <w:rPr>
                <w:i/>
                <w:color w:val="FFFFFF"/>
                <w:sz w:val="23"/>
              </w:rPr>
            </w:pPr>
            <w:r>
              <w:rPr>
                <w:b/>
                <w:color w:val="FFFFFF"/>
                <w:sz w:val="34"/>
              </w:rPr>
              <w:t>ILOVA 2. JAVOBLAR VA METODIK TAVSIYALAR</w:t>
            </w:r>
          </w:p>
          <w:p w14:paraId="6B4875AA">
            <w:pPr>
              <w:spacing w:before="40" w:after="0"/>
              <w:jc w:val="center"/>
              <w:rPr>
                <w:color w:val="FFFFFF"/>
              </w:rPr>
            </w:pPr>
            <w:r>
              <w:rPr>
                <w:i/>
                <w:color w:val="FFFFFF"/>
                <w:sz w:val="23"/>
              </w:rPr>
              <w:t>Nazorat, differensial yondashuv va darsdan keyingi tahlil</w:t>
            </w:r>
          </w:p>
        </w:tc>
      </w:tr>
    </w:tbl>
    <w:p w14:paraId="73ED1602">
      <w:pPr>
        <w:spacing w:after="0"/>
        <w:rPr>
          <w:color w:val="800080"/>
        </w:rPr>
      </w:pPr>
    </w:p>
    <w:p w14:paraId="6B691443">
      <w:pPr>
        <w:spacing w:after="60"/>
        <w:rPr>
          <w:b/>
          <w:color w:val="800080"/>
          <w:sz w:val="25"/>
        </w:rPr>
      </w:pPr>
      <w:r>
        <w:rPr>
          <w:b/>
          <w:color w:val="800080"/>
          <w:sz w:val="32"/>
        </w:rPr>
        <w:t>Nazorat topshiriqlarining javoblari</w:t>
      </w:r>
    </w:p>
    <w:tbl>
      <w:tblPr>
        <w:tblStyle w:val="12"/>
        <w:tblW w:w="0" w:type="auto"/>
        <w:jc w:val="center"/>
        <w:tblLayout w:type="fixed"/>
        <w:tblCellMar>
          <w:top w:w="65" w:type="dxa"/>
          <w:left w:w="75" w:type="dxa"/>
          <w:bottom w:w="65" w:type="dxa"/>
          <w:right w:w="75" w:type="dxa"/>
        </w:tblCellMar>
      </w:tblPr>
      <w:tblGrid>
        <w:gridCol w:w="2834"/>
        <w:gridCol w:w="6803"/>
      </w:tblGrid>
      <w:tr w14:paraId="1FBF7824">
        <w:tblPrEx>
          <w:tblCellMar>
            <w:top w:w="65" w:type="dxa"/>
            <w:left w:w="75" w:type="dxa"/>
            <w:bottom w:w="65" w:type="dxa"/>
            <w:right w:w="75" w:type="dxa"/>
          </w:tblCellMar>
        </w:tblPrEx>
        <w:trPr>
          <w:jc w:val="center"/>
        </w:trPr>
        <w:tc>
          <w:tcPr>
            <w:tcW w:w="2834" w:type="dxa"/>
            <w:tcBorders>
              <w:top w:val="single" w:color="FFFFFF" w:sz="8" w:space="0"/>
              <w:left w:val="single" w:color="FFFFFF" w:sz="8" w:space="0"/>
              <w:bottom w:val="single" w:color="FFFFFF" w:sz="8" w:space="0"/>
              <w:right w:val="single" w:color="FFFFFF" w:sz="8" w:space="0"/>
            </w:tcBorders>
            <w:shd w:val="clear" w:color="auto" w:fill="1F4E79"/>
            <w:vAlign w:val="center"/>
          </w:tcPr>
          <w:p w14:paraId="21EF0437">
            <w:pPr>
              <w:jc w:val="center"/>
              <w:rPr>
                <w:color w:val="FFFFFF"/>
              </w:rPr>
            </w:pPr>
            <w:r>
              <w:rPr>
                <w:b/>
                <w:color w:val="FFFFFF"/>
                <w:sz w:val="25"/>
              </w:rPr>
              <w:t>Topshiriq</w:t>
            </w:r>
          </w:p>
        </w:tc>
        <w:tc>
          <w:tcPr>
            <w:tcW w:w="6803" w:type="dxa"/>
            <w:tcBorders>
              <w:top w:val="single" w:color="FFFFFF" w:sz="8" w:space="0"/>
              <w:left w:val="single" w:color="FFFFFF" w:sz="8" w:space="0"/>
              <w:bottom w:val="single" w:color="FFFFFF" w:sz="8" w:space="0"/>
              <w:right w:val="single" w:color="FFFFFF" w:sz="8" w:space="0"/>
            </w:tcBorders>
            <w:shd w:val="clear" w:color="auto" w:fill="1F4E79"/>
            <w:vAlign w:val="center"/>
          </w:tcPr>
          <w:p w14:paraId="23548883">
            <w:pPr>
              <w:jc w:val="center"/>
              <w:rPr>
                <w:color w:val="FFFFFF"/>
              </w:rPr>
            </w:pPr>
            <w:r>
              <w:rPr>
                <w:b/>
                <w:color w:val="FFFFFF"/>
                <w:sz w:val="25"/>
              </w:rPr>
              <w:t>Javob namunasi</w:t>
            </w:r>
          </w:p>
        </w:tc>
      </w:tr>
      <w:tr w14:paraId="1FFA073B">
        <w:tblPrEx>
          <w:tblCellMar>
            <w:top w:w="45" w:type="dxa"/>
            <w:left w:w="65" w:type="dxa"/>
            <w:bottom w:w="45" w:type="dxa"/>
            <w:right w:w="65" w:type="dxa"/>
          </w:tblCellMar>
        </w:tblPrEx>
        <w:trPr>
          <w:cantSplit/>
          <w:jc w:val="center"/>
        </w:trPr>
        <w:tc>
          <w:tcPr>
            <w:tcW w:w="2834" w:type="dxa"/>
            <w:tcBorders>
              <w:top w:val="single" w:color="B7B7B7" w:sz="4" w:space="0"/>
              <w:left w:val="single" w:color="B7B7B7" w:sz="4" w:space="0"/>
              <w:bottom w:val="single" w:color="B7B7B7" w:sz="4" w:space="0"/>
              <w:right w:val="single" w:color="B7B7B7" w:sz="4" w:space="0"/>
            </w:tcBorders>
            <w:shd w:val="clear" w:color="auto" w:fill="F8FBFD"/>
            <w:vAlign w:val="center"/>
          </w:tcPr>
          <w:p w14:paraId="78B95190">
            <w:pPr>
              <w:rPr>
                <w:color w:val="800080"/>
              </w:rPr>
            </w:pPr>
            <w:r>
              <w:rPr>
                <w:b/>
                <w:color w:val="800080"/>
                <w:sz w:val="22"/>
              </w:rPr>
              <w:t>Rost–yolg‘on</w:t>
            </w:r>
          </w:p>
        </w:tc>
        <w:tc>
          <w:tcPr>
            <w:tcW w:w="6803" w:type="dxa"/>
            <w:tcBorders>
              <w:top w:val="single" w:color="B7B7B7" w:sz="4" w:space="0"/>
              <w:left w:val="single" w:color="B7B7B7" w:sz="4" w:space="0"/>
              <w:bottom w:val="single" w:color="B7B7B7" w:sz="4" w:space="0"/>
              <w:right w:val="single" w:color="B7B7B7" w:sz="4" w:space="0"/>
            </w:tcBorders>
            <w:shd w:val="clear" w:color="auto" w:fill="F8FBFD"/>
            <w:vAlign w:val="center"/>
          </w:tcPr>
          <w:p w14:paraId="47B67671">
            <w:pPr>
              <w:rPr>
                <w:color w:val="800080"/>
              </w:rPr>
            </w:pPr>
            <w:r>
              <w:rPr>
                <w:color w:val="800080"/>
                <w:sz w:val="22"/>
              </w:rPr>
              <w:t>1–R; 2–Y; 3–R; 4–Y; 5–R; 6–R.</w:t>
            </w:r>
          </w:p>
        </w:tc>
      </w:tr>
      <w:tr w14:paraId="74F0A803">
        <w:tblPrEx>
          <w:tblCellMar>
            <w:top w:w="45" w:type="dxa"/>
            <w:left w:w="65" w:type="dxa"/>
            <w:bottom w:w="45" w:type="dxa"/>
            <w:right w:w="65" w:type="dxa"/>
          </w:tblCellMar>
        </w:tblPrEx>
        <w:trPr>
          <w:cantSplit/>
          <w:jc w:val="center"/>
        </w:trPr>
        <w:tc>
          <w:tcPr>
            <w:tcW w:w="2834"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24043972">
            <w:pPr>
              <w:rPr>
                <w:color w:val="800080"/>
              </w:rPr>
            </w:pPr>
            <w:r>
              <w:rPr>
                <w:b/>
                <w:color w:val="800080"/>
                <w:sz w:val="22"/>
              </w:rPr>
              <w:t>Moslashtirish</w:t>
            </w:r>
          </w:p>
        </w:tc>
        <w:tc>
          <w:tcPr>
            <w:tcW w:w="6803"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6CCF0D93">
            <w:pPr>
              <w:rPr>
                <w:color w:val="800080"/>
              </w:rPr>
            </w:pPr>
            <w:r>
              <w:rPr>
                <w:color w:val="800080"/>
                <w:sz w:val="22"/>
              </w:rPr>
              <w:t>A–2; B–1; C–4; D–3.</w:t>
            </w:r>
          </w:p>
        </w:tc>
      </w:tr>
      <w:tr w14:paraId="7EB530D3">
        <w:tblPrEx>
          <w:tblCellMar>
            <w:top w:w="45" w:type="dxa"/>
            <w:left w:w="65" w:type="dxa"/>
            <w:bottom w:w="45" w:type="dxa"/>
            <w:right w:w="65" w:type="dxa"/>
          </w:tblCellMar>
        </w:tblPrEx>
        <w:trPr>
          <w:cantSplit/>
          <w:jc w:val="center"/>
        </w:trPr>
        <w:tc>
          <w:tcPr>
            <w:tcW w:w="2834" w:type="dxa"/>
            <w:tcBorders>
              <w:top w:val="single" w:color="B7B7B7" w:sz="4" w:space="0"/>
              <w:left w:val="single" w:color="B7B7B7" w:sz="4" w:space="0"/>
              <w:bottom w:val="single" w:color="B7B7B7" w:sz="4" w:space="0"/>
              <w:right w:val="single" w:color="B7B7B7" w:sz="4" w:space="0"/>
            </w:tcBorders>
            <w:shd w:val="clear" w:color="auto" w:fill="F8FBFD"/>
            <w:vAlign w:val="center"/>
          </w:tcPr>
          <w:p w14:paraId="2CC8DD36">
            <w:pPr>
              <w:rPr>
                <w:color w:val="800080"/>
              </w:rPr>
            </w:pPr>
            <w:r>
              <w:rPr>
                <w:b/>
                <w:color w:val="800080"/>
                <w:sz w:val="22"/>
              </w:rPr>
              <w:t>Suverenitet</w:t>
            </w:r>
          </w:p>
        </w:tc>
        <w:tc>
          <w:tcPr>
            <w:tcW w:w="6803" w:type="dxa"/>
            <w:tcBorders>
              <w:top w:val="single" w:color="B7B7B7" w:sz="4" w:space="0"/>
              <w:left w:val="single" w:color="B7B7B7" w:sz="4" w:space="0"/>
              <w:bottom w:val="single" w:color="B7B7B7" w:sz="4" w:space="0"/>
              <w:right w:val="single" w:color="B7B7B7" w:sz="4" w:space="0"/>
            </w:tcBorders>
            <w:shd w:val="clear" w:color="auto" w:fill="F8FBFD"/>
            <w:vAlign w:val="center"/>
          </w:tcPr>
          <w:p w14:paraId="0BEEB41E">
            <w:pPr>
              <w:rPr>
                <w:color w:val="800080"/>
              </w:rPr>
            </w:pPr>
            <w:r>
              <w:rPr>
                <w:color w:val="800080"/>
                <w:sz w:val="22"/>
              </w:rPr>
              <w:t>Davlatning o‘z hududida oliy va mustaqil hokimiyatga ega bo‘lishi.</w:t>
            </w:r>
          </w:p>
        </w:tc>
      </w:tr>
      <w:tr w14:paraId="3D957DE1">
        <w:tblPrEx>
          <w:tblCellMar>
            <w:top w:w="45" w:type="dxa"/>
            <w:left w:w="65" w:type="dxa"/>
            <w:bottom w:w="45" w:type="dxa"/>
            <w:right w:w="65" w:type="dxa"/>
          </w:tblCellMar>
        </w:tblPrEx>
        <w:trPr>
          <w:cantSplit/>
          <w:jc w:val="center"/>
        </w:trPr>
        <w:tc>
          <w:tcPr>
            <w:tcW w:w="2834"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6A54AADF">
            <w:pPr>
              <w:rPr>
                <w:color w:val="800080"/>
              </w:rPr>
            </w:pPr>
            <w:r>
              <w:rPr>
                <w:b/>
                <w:color w:val="800080"/>
                <w:sz w:val="22"/>
              </w:rPr>
              <w:t>BMT a’zoligi</w:t>
            </w:r>
          </w:p>
        </w:tc>
        <w:tc>
          <w:tcPr>
            <w:tcW w:w="6803"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0BA7FB69">
            <w:pPr>
              <w:rPr>
                <w:color w:val="800080"/>
              </w:rPr>
            </w:pPr>
            <w:r>
              <w:rPr>
                <w:color w:val="800080"/>
                <w:sz w:val="22"/>
              </w:rPr>
              <w:t>1992-yil 2-mart.</w:t>
            </w:r>
          </w:p>
        </w:tc>
      </w:tr>
      <w:tr w14:paraId="2E9DD253">
        <w:tblPrEx>
          <w:tblCellMar>
            <w:top w:w="45" w:type="dxa"/>
            <w:left w:w="65" w:type="dxa"/>
            <w:bottom w:w="45" w:type="dxa"/>
            <w:right w:w="65" w:type="dxa"/>
          </w:tblCellMar>
        </w:tblPrEx>
        <w:trPr>
          <w:cantSplit/>
          <w:jc w:val="center"/>
        </w:trPr>
        <w:tc>
          <w:tcPr>
            <w:tcW w:w="2834" w:type="dxa"/>
            <w:tcBorders>
              <w:top w:val="single" w:color="B7B7B7" w:sz="4" w:space="0"/>
              <w:left w:val="single" w:color="B7B7B7" w:sz="4" w:space="0"/>
              <w:bottom w:val="single" w:color="B7B7B7" w:sz="4" w:space="0"/>
              <w:right w:val="single" w:color="B7B7B7" w:sz="4" w:space="0"/>
            </w:tcBorders>
            <w:shd w:val="clear" w:color="auto" w:fill="F8FBFD"/>
            <w:vAlign w:val="center"/>
          </w:tcPr>
          <w:p w14:paraId="51BB0711">
            <w:pPr>
              <w:rPr>
                <w:color w:val="800080"/>
              </w:rPr>
            </w:pPr>
            <w:r>
              <w:rPr>
                <w:b/>
                <w:color w:val="800080"/>
                <w:sz w:val="22"/>
              </w:rPr>
              <w:t>Madhiya mualliflari</w:t>
            </w:r>
          </w:p>
        </w:tc>
        <w:tc>
          <w:tcPr>
            <w:tcW w:w="6803" w:type="dxa"/>
            <w:tcBorders>
              <w:top w:val="single" w:color="B7B7B7" w:sz="4" w:space="0"/>
              <w:left w:val="single" w:color="B7B7B7" w:sz="4" w:space="0"/>
              <w:bottom w:val="single" w:color="B7B7B7" w:sz="4" w:space="0"/>
              <w:right w:val="single" w:color="B7B7B7" w:sz="4" w:space="0"/>
            </w:tcBorders>
            <w:shd w:val="clear" w:color="auto" w:fill="F8FBFD"/>
            <w:vAlign w:val="center"/>
          </w:tcPr>
          <w:p w14:paraId="68E637CD">
            <w:pPr>
              <w:rPr>
                <w:color w:val="800080"/>
              </w:rPr>
            </w:pPr>
            <w:r>
              <w:rPr>
                <w:color w:val="800080"/>
                <w:sz w:val="22"/>
              </w:rPr>
              <w:t>Matni — Abdulla Oripov; musiqasi — Mutal Burhonov.</w:t>
            </w:r>
          </w:p>
        </w:tc>
      </w:tr>
      <w:tr w14:paraId="74BF0B0F">
        <w:tblPrEx>
          <w:tblCellMar>
            <w:top w:w="45" w:type="dxa"/>
            <w:left w:w="65" w:type="dxa"/>
            <w:bottom w:w="45" w:type="dxa"/>
            <w:right w:w="65" w:type="dxa"/>
          </w:tblCellMar>
        </w:tblPrEx>
        <w:trPr>
          <w:cantSplit/>
          <w:jc w:val="center"/>
        </w:trPr>
        <w:tc>
          <w:tcPr>
            <w:tcW w:w="2834"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3FCAC159">
            <w:pPr>
              <w:rPr>
                <w:color w:val="800080"/>
              </w:rPr>
            </w:pPr>
            <w:r>
              <w:rPr>
                <w:b/>
                <w:color w:val="800080"/>
                <w:sz w:val="22"/>
              </w:rPr>
              <w:t>Huquq va burch</w:t>
            </w:r>
          </w:p>
        </w:tc>
        <w:tc>
          <w:tcPr>
            <w:tcW w:w="6803"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1E7E7AD5">
            <w:pPr>
              <w:rPr>
                <w:color w:val="800080"/>
              </w:rPr>
            </w:pPr>
            <w:r>
              <w:rPr>
                <w:color w:val="800080"/>
                <w:sz w:val="22"/>
              </w:rPr>
              <w:t>Ta’lim olish — huquq; darsga tayyor kelish — burch.</w:t>
            </w:r>
          </w:p>
        </w:tc>
      </w:tr>
      <w:tr w14:paraId="1FF82D1E">
        <w:tblPrEx>
          <w:tblCellMar>
            <w:top w:w="45" w:type="dxa"/>
            <w:left w:w="65" w:type="dxa"/>
            <w:bottom w:w="45" w:type="dxa"/>
            <w:right w:w="65" w:type="dxa"/>
          </w:tblCellMar>
        </w:tblPrEx>
        <w:trPr>
          <w:cantSplit/>
          <w:jc w:val="center"/>
        </w:trPr>
        <w:tc>
          <w:tcPr>
            <w:tcW w:w="2834" w:type="dxa"/>
            <w:tcBorders>
              <w:top w:val="single" w:color="B7B7B7" w:sz="4" w:space="0"/>
              <w:left w:val="single" w:color="B7B7B7" w:sz="4" w:space="0"/>
              <w:bottom w:val="single" w:color="B7B7B7" w:sz="4" w:space="0"/>
              <w:right w:val="single" w:color="B7B7B7" w:sz="4" w:space="0"/>
            </w:tcBorders>
            <w:shd w:val="clear" w:color="auto" w:fill="F8FBFD"/>
            <w:vAlign w:val="center"/>
          </w:tcPr>
          <w:p w14:paraId="5E96C65C">
            <w:pPr>
              <w:rPr>
                <w:color w:val="800080"/>
              </w:rPr>
            </w:pPr>
            <w:r>
              <w:rPr>
                <w:b/>
                <w:color w:val="800080"/>
                <w:sz w:val="22"/>
              </w:rPr>
              <w:t>Milliy valyuta</w:t>
            </w:r>
          </w:p>
        </w:tc>
        <w:tc>
          <w:tcPr>
            <w:tcW w:w="6803" w:type="dxa"/>
            <w:tcBorders>
              <w:top w:val="single" w:color="B7B7B7" w:sz="4" w:space="0"/>
              <w:left w:val="single" w:color="B7B7B7" w:sz="4" w:space="0"/>
              <w:bottom w:val="single" w:color="B7B7B7" w:sz="4" w:space="0"/>
              <w:right w:val="single" w:color="B7B7B7" w:sz="4" w:space="0"/>
            </w:tcBorders>
            <w:shd w:val="clear" w:color="auto" w:fill="F8FBFD"/>
            <w:vAlign w:val="center"/>
          </w:tcPr>
          <w:p w14:paraId="33C189AF">
            <w:pPr>
              <w:rPr>
                <w:color w:val="800080"/>
              </w:rPr>
            </w:pPr>
            <w:r>
              <w:rPr>
                <w:color w:val="800080"/>
                <w:sz w:val="22"/>
              </w:rPr>
              <w:t>So‘m 1994-yil 1-iyulda muomalaga kiritilgan.</w:t>
            </w:r>
          </w:p>
        </w:tc>
      </w:tr>
      <w:tr w14:paraId="38D092CA">
        <w:tblPrEx>
          <w:tblCellMar>
            <w:top w:w="45" w:type="dxa"/>
            <w:left w:w="65" w:type="dxa"/>
            <w:bottom w:w="45" w:type="dxa"/>
            <w:right w:w="65" w:type="dxa"/>
          </w:tblCellMar>
        </w:tblPrEx>
        <w:trPr>
          <w:cantSplit/>
          <w:jc w:val="center"/>
        </w:trPr>
        <w:tc>
          <w:tcPr>
            <w:tcW w:w="2834"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3EB5A03A">
            <w:pPr>
              <w:rPr>
                <w:color w:val="800080"/>
              </w:rPr>
            </w:pPr>
            <w:r>
              <w:rPr>
                <w:b/>
                <w:color w:val="800080"/>
                <w:sz w:val="22"/>
              </w:rPr>
              <w:t>Vatanparvarlik</w:t>
            </w:r>
          </w:p>
        </w:tc>
        <w:tc>
          <w:tcPr>
            <w:tcW w:w="6803" w:type="dxa"/>
            <w:tcBorders>
              <w:top w:val="single" w:color="B7B7B7" w:sz="4" w:space="0"/>
              <w:left w:val="single" w:color="B7B7B7" w:sz="4" w:space="0"/>
              <w:bottom w:val="single" w:color="B7B7B7" w:sz="4" w:space="0"/>
              <w:right w:val="single" w:color="B7B7B7" w:sz="4" w:space="0"/>
            </w:tcBorders>
            <w:shd w:val="clear" w:color="auto" w:fill="FFFFFF"/>
            <w:vAlign w:val="center"/>
          </w:tcPr>
          <w:p w14:paraId="341A6174">
            <w:pPr>
              <w:rPr>
                <w:color w:val="800080"/>
              </w:rPr>
            </w:pPr>
            <w:r>
              <w:rPr>
                <w:color w:val="800080"/>
                <w:sz w:val="22"/>
              </w:rPr>
              <w:t>Yaxshi o‘qish, tabiatni asrash, qonun va ramzlarga hurmat, halol mehnat.</w:t>
            </w:r>
          </w:p>
        </w:tc>
      </w:tr>
    </w:tbl>
    <w:p w14:paraId="5E3E60DE">
      <w:pPr>
        <w:spacing w:before="80" w:after="40"/>
        <w:rPr>
          <w:color w:val="800080"/>
          <w:sz w:val="24"/>
        </w:rPr>
      </w:pPr>
      <w:r>
        <w:rPr>
          <w:b/>
          <w:color w:val="800080"/>
          <w:sz w:val="31"/>
        </w:rPr>
        <w:t>Differensial yondashuv</w:t>
      </w:r>
    </w:p>
    <w:p w14:paraId="53D2BB86">
      <w:pPr>
        <w:keepLines/>
        <w:spacing w:after="60" w:line="264" w:lineRule="auto"/>
        <w:ind w:left="312" w:hanging="198"/>
        <w:rPr>
          <w:color w:val="800080"/>
          <w:sz w:val="24"/>
        </w:rPr>
      </w:pPr>
      <w:r>
        <w:rPr>
          <w:color w:val="800080"/>
          <w:sz w:val="24"/>
        </w:rPr>
        <w:t>✓ Qo‘llab-quvvatlash: tayanch so‘z, rasmli kartochka, qisqa gap qolipi va juftlikda ishlash.</w:t>
      </w:r>
    </w:p>
    <w:p w14:paraId="18B35468">
      <w:pPr>
        <w:keepLines/>
        <w:spacing w:after="60" w:line="264" w:lineRule="auto"/>
        <w:ind w:left="312" w:hanging="198"/>
        <w:rPr>
          <w:color w:val="800080"/>
          <w:sz w:val="24"/>
        </w:rPr>
      </w:pPr>
      <w:r>
        <w:rPr>
          <w:color w:val="800080"/>
          <w:sz w:val="24"/>
        </w:rPr>
        <w:t>✓ O‘rta daraja: sana-voqeani moslashtirish, tushunchaga misol keltirish va 3–4 gapli javob.</w:t>
      </w:r>
    </w:p>
    <w:p w14:paraId="05369528">
      <w:pPr>
        <w:keepLines/>
        <w:spacing w:after="60" w:line="264" w:lineRule="auto"/>
        <w:ind w:left="312" w:hanging="198"/>
        <w:rPr>
          <w:color w:val="800080"/>
          <w:sz w:val="24"/>
        </w:rPr>
      </w:pPr>
      <w:r>
        <w:rPr>
          <w:color w:val="800080"/>
          <w:sz w:val="24"/>
        </w:rPr>
        <w:t>✓ Yuqori daraja: sabab-natijani tahlil qilish, ikki tushunchani taqqoslash va dalilli xulosa.</w:t>
      </w:r>
    </w:p>
    <w:p w14:paraId="2F67D36D">
      <w:pPr>
        <w:keepLines/>
        <w:spacing w:after="60" w:line="264" w:lineRule="auto"/>
        <w:ind w:left="312" w:hanging="198"/>
        <w:rPr>
          <w:b/>
          <w:color w:val="800080"/>
          <w:sz w:val="31"/>
        </w:rPr>
      </w:pPr>
      <w:r>
        <w:rPr>
          <w:color w:val="800080"/>
          <w:sz w:val="24"/>
        </w:rPr>
        <w:t>✓ Ijodiy daraja: loyiha, shior, intervyu savoli yoki kelajak ssenariysi yaratish.</w:t>
      </w:r>
    </w:p>
    <w:p w14:paraId="217C29A9">
      <w:pPr>
        <w:spacing w:before="60" w:after="40"/>
        <w:rPr>
          <w:color w:val="800080"/>
          <w:sz w:val="24"/>
        </w:rPr>
      </w:pPr>
      <w:r>
        <w:rPr>
          <w:b/>
          <w:color w:val="800080"/>
          <w:sz w:val="31"/>
        </w:rPr>
        <w:t>Metodik tavsiyalar</w:t>
      </w:r>
    </w:p>
    <w:p w14:paraId="6EB94B9E">
      <w:pPr>
        <w:keepLines/>
        <w:spacing w:after="60" w:line="264" w:lineRule="auto"/>
        <w:ind w:left="312" w:hanging="198"/>
        <w:rPr>
          <w:color w:val="800080"/>
          <w:sz w:val="24"/>
        </w:rPr>
      </w:pPr>
      <w:r>
        <w:rPr>
          <w:color w:val="800080"/>
          <w:sz w:val="24"/>
        </w:rPr>
        <w:t>• Sanani yodlatishdan oldin uning mazmuni va sababini tushuntiring.</w:t>
      </w:r>
    </w:p>
    <w:p w14:paraId="4057E421">
      <w:pPr>
        <w:keepLines/>
        <w:spacing w:after="60" w:line="264" w:lineRule="auto"/>
        <w:ind w:left="312" w:hanging="198"/>
        <w:rPr>
          <w:color w:val="800080"/>
          <w:sz w:val="24"/>
        </w:rPr>
      </w:pPr>
      <w:r>
        <w:rPr>
          <w:color w:val="800080"/>
          <w:sz w:val="24"/>
        </w:rPr>
        <w:t>• Xato javobni yo‘naltiruvchi savol bilan tuzating; har bir bolaga muvaffaqiyatli vazifa bering.</w:t>
      </w:r>
    </w:p>
    <w:p w14:paraId="79A13AB6">
      <w:pPr>
        <w:keepLines/>
        <w:spacing w:after="60" w:line="264" w:lineRule="auto"/>
        <w:ind w:left="312" w:hanging="198"/>
        <w:rPr>
          <w:b/>
          <w:color w:val="800080"/>
          <w:sz w:val="31"/>
        </w:rPr>
      </w:pPr>
      <w:r>
        <w:rPr>
          <w:color w:val="800080"/>
          <w:sz w:val="24"/>
        </w:rPr>
        <w:t>• Munozarada siyosiy murakkablikdan ko‘ra tinchlik, qonun, birlik va fuqarolik mas’uliyatiga urg‘u bering.</w:t>
      </w:r>
    </w:p>
    <w:p w14:paraId="3D6F6627">
      <w:pPr>
        <w:spacing w:before="60" w:after="40"/>
        <w:rPr>
          <w:color w:val="800080"/>
          <w:sz w:val="24"/>
        </w:rPr>
      </w:pPr>
      <w:r>
        <w:rPr>
          <w:b/>
          <w:color w:val="800080"/>
          <w:sz w:val="31"/>
        </w:rPr>
        <w:t>Darsdan keyingi tahlil</w:t>
      </w:r>
    </w:p>
    <w:p w14:paraId="2CA9B690">
      <w:pPr>
        <w:keepLines/>
        <w:spacing w:after="60" w:line="264" w:lineRule="auto"/>
        <w:ind w:left="312" w:hanging="198"/>
        <w:rPr>
          <w:color w:val="800080"/>
          <w:sz w:val="24"/>
        </w:rPr>
      </w:pPr>
      <w:r>
        <w:rPr>
          <w:color w:val="800080"/>
          <w:sz w:val="24"/>
        </w:rPr>
        <w:t>□ O‘quvchilar mustaqillik, suverenitet va fuqarolik tushunchalarini farqlay oldimi?</w:t>
      </w:r>
    </w:p>
    <w:p w14:paraId="1EABB17C">
      <w:pPr>
        <w:keepLines/>
        <w:spacing w:after="60" w:line="264" w:lineRule="auto"/>
        <w:ind w:left="312" w:hanging="198"/>
        <w:rPr>
          <w:color w:val="800080"/>
          <w:sz w:val="24"/>
        </w:rPr>
      </w:pPr>
      <w:r>
        <w:rPr>
          <w:color w:val="800080"/>
          <w:sz w:val="24"/>
        </w:rPr>
        <w:t>□ Qaysi faoliyat tarixiy sanalarni eslab qolish va dalil keltirishga ko‘proq yordam berdi?</w:t>
      </w:r>
    </w:p>
    <w:p w14:paraId="017D22C0">
      <w:pPr>
        <w:keepLines/>
        <w:spacing w:after="60" w:line="264" w:lineRule="auto"/>
        <w:ind w:left="312" w:hanging="198"/>
        <w:rPr>
          <w:b/>
          <w:color w:val="800080"/>
          <w:sz w:val="24"/>
        </w:rPr>
      </w:pPr>
      <w:r>
        <w:rPr>
          <w:color w:val="800080"/>
          <w:sz w:val="24"/>
        </w:rPr>
        <w:t>□ Keyingi darsda qaysi materialni qisqartirish, soddalashtirish yoki boyitish kerak?</w:t>
      </w:r>
    </w:p>
    <w:p w14:paraId="568F0B4A">
      <w:pPr>
        <w:spacing w:before="60" w:after="0"/>
        <w:rPr>
          <w:b/>
          <w:color w:val="800080"/>
          <w:sz w:val="34"/>
        </w:rPr>
      </w:pPr>
      <w:r>
        <w:rPr>
          <w:b/>
          <w:color w:val="800080"/>
          <w:sz w:val="24"/>
        </w:rPr>
        <w:t>O‘qituvchi qaydi: ______________________________________________________________________</w:t>
      </w:r>
    </w:p>
    <w:tbl>
      <w:tblPr>
        <w:tblStyle w:val="12"/>
        <w:tblW w:w="0" w:type="auto"/>
        <w:jc w:val="center"/>
        <w:tblLayout w:type="fixed"/>
        <w:tblCellMar>
          <w:top w:w="100" w:type="dxa"/>
          <w:left w:w="150" w:type="dxa"/>
          <w:bottom w:w="100" w:type="dxa"/>
          <w:right w:w="150" w:type="dxa"/>
        </w:tblCellMar>
      </w:tblPr>
      <w:tblGrid>
        <w:gridCol w:w="9865"/>
      </w:tblGrid>
      <w:tr w14:paraId="7DA397FF">
        <w:tblPrEx>
          <w:tblCellMar>
            <w:top w:w="100" w:type="dxa"/>
            <w:left w:w="150" w:type="dxa"/>
            <w:bottom w:w="100" w:type="dxa"/>
            <w:right w:w="150" w:type="dxa"/>
          </w:tblCellMar>
        </w:tblPrEx>
        <w:trPr>
          <w:jc w:val="center"/>
        </w:trPr>
        <w:tc>
          <w:tcPr>
            <w:tcW w:w="9865" w:type="dxa"/>
            <w:tcBorders>
              <w:top w:val="single" w:color="1F4E79" w:sz="10" w:space="0"/>
              <w:left w:val="single" w:color="1F4E79" w:sz="10" w:space="0"/>
              <w:bottom w:val="single" w:color="1F4E79" w:sz="10" w:space="0"/>
              <w:right w:val="single" w:color="1F4E79" w:sz="10" w:space="0"/>
            </w:tcBorders>
            <w:shd w:val="clear" w:color="auto" w:fill="1F4E79"/>
            <w:vAlign w:val="center"/>
          </w:tcPr>
          <w:p w14:paraId="11740C0D">
            <w:pPr>
              <w:pageBreakBefore/>
              <w:spacing w:after="0"/>
              <w:jc w:val="center"/>
              <w:rPr>
                <w:i/>
                <w:color w:val="FFFFFF"/>
                <w:sz w:val="23"/>
              </w:rPr>
            </w:pPr>
            <w:r>
              <w:rPr>
                <w:b/>
                <w:color w:val="FFFFFF"/>
                <w:sz w:val="34"/>
              </w:rPr>
              <w:t>ILOVA 3. RAG‘BAT YORLIG‘I</w:t>
            </w:r>
          </w:p>
          <w:p w14:paraId="3C8CFE66">
            <w:pPr>
              <w:spacing w:before="40" w:after="0"/>
              <w:jc w:val="center"/>
              <w:rPr>
                <w:color w:val="800080"/>
              </w:rPr>
            </w:pPr>
            <w:r>
              <w:rPr>
                <w:i/>
                <w:color w:val="FFFFFF"/>
                <w:sz w:val="23"/>
              </w:rPr>
              <w:t>Dars yakunida topshirish uchun namuna</w:t>
            </w:r>
          </w:p>
        </w:tc>
      </w:tr>
    </w:tbl>
    <w:p w14:paraId="7A0611AD">
      <w:pPr>
        <w:spacing w:after="0"/>
        <w:rPr>
          <w:color w:val="800080"/>
        </w:rPr>
      </w:pPr>
    </w:p>
    <w:tbl>
      <w:tblPr>
        <w:tblStyle w:val="12"/>
        <w:tblW w:w="0" w:type="auto"/>
        <w:jc w:val="center"/>
        <w:tblLayout w:type="fixed"/>
        <w:tblCellMar>
          <w:top w:w="390" w:type="dxa"/>
          <w:left w:w="400" w:type="dxa"/>
          <w:bottom w:w="390" w:type="dxa"/>
          <w:right w:w="400" w:type="dxa"/>
        </w:tblCellMar>
      </w:tblPr>
      <w:tblGrid>
        <w:gridCol w:w="9184"/>
      </w:tblGrid>
      <w:tr w14:paraId="68E4904E">
        <w:tblPrEx>
          <w:tblCellMar>
            <w:top w:w="390" w:type="dxa"/>
            <w:left w:w="400" w:type="dxa"/>
            <w:bottom w:w="390" w:type="dxa"/>
            <w:right w:w="400" w:type="dxa"/>
          </w:tblCellMar>
        </w:tblPrEx>
        <w:trPr>
          <w:jc w:val="center"/>
        </w:trPr>
        <w:tc>
          <w:tcPr>
            <w:tcW w:w="9184" w:type="dxa"/>
            <w:tcBorders>
              <w:top w:val="double" w:color="D6A600" w:sz="20" w:space="0"/>
              <w:left w:val="double" w:color="D6A600" w:sz="20" w:space="0"/>
              <w:bottom w:val="double" w:color="D6A600" w:sz="20" w:space="0"/>
              <w:right w:val="double" w:color="D6A600" w:sz="20" w:space="0"/>
            </w:tcBorders>
            <w:shd w:val="clear" w:color="auto" w:fill="FFFDF2"/>
            <w:vAlign w:val="center"/>
          </w:tcPr>
          <w:p w14:paraId="6C2481E2">
            <w:pPr>
              <w:spacing w:after="240"/>
              <w:jc w:val="center"/>
              <w:rPr>
                <w:b/>
                <w:color w:val="800080"/>
              </w:rPr>
            </w:pPr>
            <w:r>
              <w:rPr>
                <w:b/>
                <w:color w:val="800080"/>
                <w:sz w:val="48"/>
              </w:rPr>
              <w:t>RAG‘BAT YORLIG‘I</w:t>
            </w:r>
          </w:p>
          <w:p w14:paraId="0DC8B9EE">
            <w:pPr>
              <w:spacing w:after="120"/>
              <w:jc w:val="center"/>
              <w:rPr>
                <w:b/>
                <w:color w:val="800080"/>
                <w:sz w:val="34"/>
              </w:rPr>
            </w:pPr>
            <w:r>
              <w:rPr>
                <w:b/>
                <w:color w:val="800080"/>
              </w:rPr>
              <w:t>O‘zbekiston mustaqilligining 35 yilligiga bag‘ishlangan</w:t>
            </w:r>
          </w:p>
          <w:p w14:paraId="27533FA5">
            <w:pPr>
              <w:spacing w:after="300"/>
              <w:jc w:val="center"/>
              <w:rPr>
                <w:color w:val="800080"/>
                <w:sz w:val="26"/>
              </w:rPr>
            </w:pPr>
            <w:r>
              <w:rPr>
                <w:b/>
                <w:color w:val="800080"/>
                <w:sz w:val="34"/>
              </w:rPr>
              <w:t>“MUSTAQILLIK — MILLIY G‘URUR VA BUYUK MAS’ULIYAT!”</w:t>
            </w:r>
          </w:p>
          <w:p w14:paraId="2A59099C">
            <w:pPr>
              <w:spacing w:after="360"/>
              <w:jc w:val="center"/>
              <w:rPr>
                <w:b/>
                <w:color w:val="800080"/>
                <w:sz w:val="34"/>
              </w:rPr>
            </w:pPr>
            <w:r>
              <w:rPr>
                <w:color w:val="800080"/>
                <w:sz w:val="26"/>
              </w:rPr>
              <w:t>ochiq darsida faol qatnashib, tarixiy bilim, fuqarolik mas’uliyati va ijodiy fikrlashini namoyon etgani uchun</w:t>
            </w:r>
          </w:p>
          <w:p w14:paraId="246F9A47">
            <w:pPr>
              <w:spacing w:after="120"/>
              <w:jc w:val="center"/>
              <w:rPr>
                <w:color w:val="800080"/>
              </w:rPr>
            </w:pPr>
            <w:r>
              <w:rPr>
                <w:b/>
                <w:color w:val="800080"/>
                <w:sz w:val="34"/>
              </w:rPr>
              <w:t>____________________________________________</w:t>
            </w:r>
          </w:p>
          <w:p w14:paraId="2C4CB99F">
            <w:pPr>
              <w:spacing w:after="400"/>
              <w:jc w:val="center"/>
              <w:rPr>
                <w:b/>
                <w:color w:val="800080"/>
                <w:sz w:val="26"/>
              </w:rPr>
            </w:pPr>
            <w:r>
              <w:rPr>
                <w:color w:val="800080"/>
              </w:rPr>
              <w:t>o‘quvchi taqdirlanadi.</w:t>
            </w:r>
          </w:p>
          <w:p w14:paraId="27431F88">
            <w:pPr>
              <w:spacing w:after="300"/>
              <w:jc w:val="center"/>
              <w:rPr>
                <w:color w:val="800080"/>
                <w:sz w:val="24"/>
              </w:rPr>
            </w:pPr>
            <w:r>
              <w:rPr>
                <w:b/>
                <w:color w:val="800080"/>
                <w:sz w:val="26"/>
              </w:rPr>
              <w:t>Nominatsiya: ___________________________________</w:t>
            </w:r>
          </w:p>
          <w:p w14:paraId="4CC21F45">
            <w:pPr>
              <w:spacing w:after="120"/>
              <w:jc w:val="center"/>
              <w:rPr>
                <w:color w:val="800080"/>
              </w:rPr>
            </w:pPr>
            <w:r>
              <w:rPr>
                <w:color w:val="800080"/>
                <w:sz w:val="24"/>
              </w:rPr>
              <w:t>O‘qituvchi: __________________     Sana: ____ / ____ / 2026</w:t>
            </w:r>
          </w:p>
        </w:tc>
      </w:tr>
    </w:tbl>
    <w:p w14:paraId="6252848C">
      <w:pPr>
        <w:spacing w:before="200" w:after="60"/>
        <w:rPr>
          <w:b/>
          <w:color w:val="800080"/>
          <w:sz w:val="26"/>
        </w:rPr>
      </w:pPr>
      <w:r>
        <w:rPr>
          <w:b/>
          <w:color w:val="800080"/>
          <w:sz w:val="32"/>
        </w:rPr>
        <w:t>Tavsiya etiladigan nominatsiyalar</w:t>
      </w:r>
    </w:p>
    <w:tbl>
      <w:tblPr>
        <w:tblStyle w:val="12"/>
        <w:tblW w:w="0" w:type="auto"/>
        <w:jc w:val="center"/>
        <w:tblLayout w:type="fixed"/>
        <w:tblCellMar>
          <w:top w:w="100" w:type="dxa"/>
          <w:left w:w="120" w:type="dxa"/>
          <w:bottom w:w="100" w:type="dxa"/>
          <w:right w:w="120" w:type="dxa"/>
        </w:tblCellMar>
      </w:tblPr>
      <w:tblGrid>
        <w:gridCol w:w="4791"/>
        <w:gridCol w:w="4790"/>
      </w:tblGrid>
      <w:tr w14:paraId="7338B9B9">
        <w:tblPrEx>
          <w:tblCellMar>
            <w:top w:w="100" w:type="dxa"/>
            <w:left w:w="120" w:type="dxa"/>
            <w:bottom w:w="100" w:type="dxa"/>
            <w:right w:w="120" w:type="dxa"/>
          </w:tblCellMar>
        </w:tblPrEx>
        <w:trPr>
          <w:cantSplit/>
          <w:jc w:val="center"/>
        </w:trPr>
        <w:tc>
          <w:tcPr>
            <w:tcW w:w="4791" w:type="dxa"/>
            <w:tcBorders>
              <w:top w:val="single" w:color="1F4E79" w:sz="8" w:space="0"/>
              <w:left w:val="single" w:color="1F4E79" w:sz="8" w:space="0"/>
              <w:bottom w:val="single" w:color="1F4E79" w:sz="8" w:space="0"/>
              <w:right w:val="single" w:color="1F4E79" w:sz="8" w:space="0"/>
            </w:tcBorders>
            <w:shd w:val="clear" w:color="auto" w:fill="D9EAF7"/>
            <w:vAlign w:val="center"/>
          </w:tcPr>
          <w:p w14:paraId="63AF319B">
            <w:pPr>
              <w:spacing w:after="40"/>
              <w:rPr>
                <w:color w:val="800080"/>
                <w:sz w:val="24"/>
              </w:rPr>
            </w:pPr>
            <w:r>
              <w:rPr>
                <w:b/>
                <w:color w:val="800080"/>
                <w:sz w:val="26"/>
              </w:rPr>
              <w:t>“Eng bilimdon tarixchi”</w:t>
            </w:r>
          </w:p>
          <w:p w14:paraId="624AF3F4">
            <w:pPr>
              <w:spacing w:after="0" w:line="252" w:lineRule="auto"/>
              <w:rPr>
                <w:color w:val="800080"/>
              </w:rPr>
            </w:pPr>
            <w:r>
              <w:rPr>
                <w:color w:val="800080"/>
                <w:sz w:val="24"/>
              </w:rPr>
              <w:t>Sanalar va tarixiy voqealarni aniq qo‘llagani uchun.</w:t>
            </w:r>
          </w:p>
        </w:tc>
        <w:tc>
          <w:tcPr>
            <w:tcW w:w="4790" w:type="dxa"/>
            <w:tcBorders>
              <w:top w:val="single" w:color="2E7D32" w:sz="8" w:space="0"/>
              <w:left w:val="single" w:color="2E7D32" w:sz="8" w:space="0"/>
              <w:bottom w:val="single" w:color="2E7D32" w:sz="8" w:space="0"/>
              <w:right w:val="single" w:color="2E7D32" w:sz="8" w:space="0"/>
            </w:tcBorders>
            <w:shd w:val="clear" w:color="auto" w:fill="E2F0D9"/>
            <w:vAlign w:val="center"/>
          </w:tcPr>
          <w:p w14:paraId="4FBCB0B6">
            <w:pPr>
              <w:spacing w:after="40"/>
              <w:rPr>
                <w:color w:val="800080"/>
                <w:sz w:val="24"/>
              </w:rPr>
            </w:pPr>
            <w:r>
              <w:rPr>
                <w:b/>
                <w:color w:val="800080"/>
                <w:sz w:val="26"/>
              </w:rPr>
              <w:t>“Eng mas’uliyatli fuqaro”</w:t>
            </w:r>
          </w:p>
          <w:p w14:paraId="55A418DC">
            <w:pPr>
              <w:spacing w:after="0" w:line="252" w:lineRule="auto"/>
              <w:rPr>
                <w:color w:val="800080"/>
              </w:rPr>
            </w:pPr>
            <w:r>
              <w:rPr>
                <w:color w:val="800080"/>
                <w:sz w:val="24"/>
              </w:rPr>
              <w:t>Huquq va burchlarni to‘g‘ri tahlil qilgani uchun.</w:t>
            </w:r>
          </w:p>
        </w:tc>
      </w:tr>
      <w:tr w14:paraId="739A4F7C">
        <w:tblPrEx>
          <w:tblCellMar>
            <w:top w:w="100" w:type="dxa"/>
            <w:left w:w="120" w:type="dxa"/>
            <w:bottom w:w="100" w:type="dxa"/>
            <w:right w:w="120" w:type="dxa"/>
          </w:tblCellMar>
        </w:tblPrEx>
        <w:trPr>
          <w:cantSplit/>
          <w:jc w:val="center"/>
        </w:trPr>
        <w:tc>
          <w:tcPr>
            <w:tcW w:w="4791" w:type="dxa"/>
            <w:tcBorders>
              <w:top w:val="single" w:color="D6A600" w:sz="8" w:space="0"/>
              <w:left w:val="single" w:color="D6A600" w:sz="8" w:space="0"/>
              <w:bottom w:val="single" w:color="D6A600" w:sz="8" w:space="0"/>
              <w:right w:val="single" w:color="D6A600" w:sz="8" w:space="0"/>
            </w:tcBorders>
            <w:shd w:val="clear" w:color="auto" w:fill="FFF2CC"/>
            <w:vAlign w:val="center"/>
          </w:tcPr>
          <w:p w14:paraId="68CC36DF">
            <w:pPr>
              <w:spacing w:after="40"/>
              <w:rPr>
                <w:color w:val="800080"/>
                <w:sz w:val="24"/>
              </w:rPr>
            </w:pPr>
            <w:r>
              <w:rPr>
                <w:b/>
                <w:color w:val="800080"/>
                <w:sz w:val="26"/>
              </w:rPr>
              <w:t>“Eng kuchli notiq”</w:t>
            </w:r>
          </w:p>
          <w:p w14:paraId="35AA15B7">
            <w:pPr>
              <w:spacing w:after="0" w:line="252" w:lineRule="auto"/>
              <w:rPr>
                <w:color w:val="800080"/>
              </w:rPr>
            </w:pPr>
            <w:r>
              <w:rPr>
                <w:color w:val="800080"/>
                <w:sz w:val="24"/>
              </w:rPr>
              <w:t>Dalilli, ravon va odobli taqdimoti uchun.</w:t>
            </w:r>
          </w:p>
        </w:tc>
        <w:tc>
          <w:tcPr>
            <w:tcW w:w="4790" w:type="dxa"/>
            <w:tcBorders>
              <w:top w:val="single" w:color="C62828" w:sz="8" w:space="0"/>
              <w:left w:val="single" w:color="C62828" w:sz="8" w:space="0"/>
              <w:bottom w:val="single" w:color="C62828" w:sz="8" w:space="0"/>
              <w:right w:val="single" w:color="C62828" w:sz="8" w:space="0"/>
            </w:tcBorders>
            <w:shd w:val="clear" w:color="auto" w:fill="FCE4D6"/>
            <w:vAlign w:val="center"/>
          </w:tcPr>
          <w:p w14:paraId="45E065A9">
            <w:pPr>
              <w:spacing w:after="40"/>
              <w:rPr>
                <w:color w:val="800080"/>
                <w:sz w:val="24"/>
              </w:rPr>
            </w:pPr>
            <w:r>
              <w:rPr>
                <w:b/>
                <w:color w:val="800080"/>
                <w:sz w:val="26"/>
              </w:rPr>
              <w:t>“Eng bunyodkor g‘oya”</w:t>
            </w:r>
          </w:p>
          <w:p w14:paraId="3E5DAEE0">
            <w:pPr>
              <w:spacing w:after="0" w:line="252" w:lineRule="auto"/>
              <w:rPr>
                <w:color w:val="800080"/>
              </w:rPr>
            </w:pPr>
            <w:r>
              <w:rPr>
                <w:color w:val="800080"/>
                <w:sz w:val="24"/>
              </w:rPr>
              <w:t>O‘zbekiston–2041 loyihasidagi amaliy taklifi uchun.</w:t>
            </w:r>
          </w:p>
        </w:tc>
      </w:tr>
    </w:tbl>
    <w:p w14:paraId="087DC23E">
      <w:pPr>
        <w:spacing w:after="0"/>
        <w:rPr>
          <w:color w:val="800080"/>
        </w:rPr>
      </w:pPr>
    </w:p>
    <w:tbl>
      <w:tblPr>
        <w:tblStyle w:val="12"/>
        <w:tblW w:w="0" w:type="auto"/>
        <w:jc w:val="center"/>
        <w:tblLayout w:type="fixed"/>
        <w:tblCellMar>
          <w:top w:w="120" w:type="dxa"/>
          <w:left w:w="180" w:type="dxa"/>
          <w:bottom w:w="120" w:type="dxa"/>
          <w:right w:w="180" w:type="dxa"/>
        </w:tblCellMar>
      </w:tblPr>
      <w:tblGrid>
        <w:gridCol w:w="9751"/>
      </w:tblGrid>
      <w:tr w14:paraId="00022831">
        <w:tblPrEx>
          <w:tblCellMar>
            <w:top w:w="120" w:type="dxa"/>
            <w:left w:w="180" w:type="dxa"/>
            <w:bottom w:w="120" w:type="dxa"/>
            <w:right w:w="180" w:type="dxa"/>
          </w:tblCellMar>
        </w:tblPrEx>
        <w:trPr>
          <w:jc w:val="center"/>
        </w:trPr>
        <w:tc>
          <w:tcPr>
            <w:tcW w:w="9751" w:type="dxa"/>
            <w:tcBorders>
              <w:top w:val="single" w:color="1F4E79" w:sz="10" w:space="0"/>
              <w:left w:val="single" w:color="1F4E79" w:sz="10" w:space="0"/>
              <w:bottom w:val="single" w:color="1F4E79" w:sz="10" w:space="0"/>
              <w:right w:val="single" w:color="1F4E79" w:sz="10" w:space="0"/>
            </w:tcBorders>
            <w:shd w:val="clear" w:color="auto" w:fill="D9EAF7"/>
            <w:vAlign w:val="center"/>
          </w:tcPr>
          <w:p w14:paraId="2FF4DC39">
            <w:pPr>
              <w:spacing w:after="60"/>
              <w:rPr>
                <w:color w:val="800080"/>
                <w:sz w:val="27"/>
              </w:rPr>
            </w:pPr>
            <w:r>
              <w:rPr>
                <w:b/>
                <w:color w:val="800080"/>
                <w:sz w:val="29"/>
              </w:rPr>
              <w:t>Yakuniy tilak</w:t>
            </w:r>
          </w:p>
          <w:p w14:paraId="05FF6F39">
            <w:pPr>
              <w:spacing w:after="0" w:line="269" w:lineRule="auto"/>
              <w:jc w:val="both"/>
              <w:rPr>
                <w:color w:val="800080"/>
              </w:rPr>
            </w:pPr>
            <w:r>
              <w:rPr>
                <w:color w:val="800080"/>
                <w:sz w:val="27"/>
              </w:rPr>
              <w:t>Mustaqil O‘zbekistonning bilimli, qonunga hurmatli, vatanparvar va bunyodkor farzandi bo‘ling!</w:t>
            </w:r>
          </w:p>
        </w:tc>
      </w:tr>
    </w:tbl>
    <w:p w14:paraId="57CE64A1">
      <w:pPr>
        <w:spacing w:before="280"/>
        <w:rPr>
          <w:rFonts w:cs="Times New Roman"/>
          <w:b/>
          <w:color w:val="800080"/>
          <w:sz w:val="25"/>
        </w:rPr>
      </w:pPr>
      <w:r>
        <w:rPr>
          <w:rFonts w:cs="Times New Roman"/>
          <w:b/>
          <w:color w:val="800080"/>
          <w:sz w:val="25"/>
        </w:rPr>
        <w:t>O‘qituvchi: _______________________________     Imzo: _______________</w:t>
      </w:r>
    </w:p>
    <w:p w14:paraId="5DA16D33">
      <w:pPr>
        <w:rPr>
          <w:rFonts w:cs="Times New Roman"/>
          <w:b/>
          <w:color w:val="800080"/>
          <w:sz w:val="25"/>
        </w:rPr>
      </w:pPr>
    </w:p>
    <w:p w14:paraId="130E9060">
      <w:pPr>
        <w:rPr>
          <w:rFonts w:cs="Times New Roman"/>
          <w:b/>
          <w:color w:val="800080"/>
          <w:sz w:val="25"/>
        </w:rPr>
      </w:pPr>
      <w:r>
        <w:rPr>
          <w:rFonts w:cs="Times New Roman"/>
          <w:b/>
          <w:color w:val="800080"/>
          <w:sz w:val="25"/>
        </w:rPr>
        <w:t>Dars kuzatuvchisi: _________________________     Sana: ______________</w:t>
      </w:r>
    </w:p>
    <w:sectPr>
      <w:pgSz w:w="11906" w:h="16838"/>
      <w:pgMar w:top="850" w:right="964" w:bottom="850" w:left="964" w:header="312" w:footer="312"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ont320">
    <w:altName w:val="Times New Roman"/>
    <w:panose1 w:val="00000000000000000000"/>
    <w:charset w:val="00"/>
    <w:family w:val="auto"/>
    <w:pitch w:val="default"/>
    <w:sig w:usb0="00000000" w:usb1="00000000" w:usb2="00000000" w:usb3="00000000" w:csb0="00000000" w:csb1="00000000"/>
  </w:font>
  <w:font w:name="Calibri">
    <w:panose1 w:val="020F0502020204030204"/>
    <w:charset w:val="CC"/>
    <w:family w:val="swiss"/>
    <w:pitch w:val="default"/>
    <w:sig w:usb0="E4002EFF" w:usb1="C200247B" w:usb2="00000009" w:usb3="00000000" w:csb0="200001FF"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70409020205020404"/>
    <w:charset w:val="00"/>
    <w:family w:val="modern"/>
    <w:pitch w:val="default"/>
    <w:sig w:usb0="00000000" w:usb1="00000000" w:usb2="00000000" w:usb3="00000000" w:csb0="00000001" w:csb1="00000000"/>
  </w:font>
  <w:font w:name="Liberation Sans">
    <w:altName w:val="Arial"/>
    <w:panose1 w:val="00000000000000000000"/>
    <w:charset w:val="00"/>
    <w:family w:val="swiss"/>
    <w:pitch w:val="default"/>
    <w:sig w:usb0="00000000" w:usb1="00000000" w:usb2="00000000" w:usb3="00000000" w:csb0="00000000" w:csb1="00000000"/>
  </w:font>
  <w:font w:name="Noto Sans CJK SC">
    <w:altName w:val="Segoe Print"/>
    <w:panose1 w:val="00000000000000000000"/>
    <w:charset w:val="00"/>
    <w:family w:val="auto"/>
    <w:pitch w:val="default"/>
    <w:sig w:usb0="00000000" w:usb1="00000000" w:usb2="00000000" w:usb3="00000000" w:csb0="00000000" w:csb1="00000000"/>
  </w:font>
  <w:font w:name="Lohit Devanagari">
    <w:altName w:val="Times New Roman"/>
    <w:panose1 w:val="00000000000000000000"/>
    <w:charset w:val="00"/>
    <w:family w:val="roman"/>
    <w:pitch w:val="default"/>
    <w:sig w:usb0="00000000" w:usb1="00000000" w:usb2="00000000" w:usb3="00000000" w:csb0="00000001" w:csb1="00000000"/>
  </w:font>
  <w:font w:name="Cambria">
    <w:panose1 w:val="02040503050406030204"/>
    <w:charset w:val="CC"/>
    <w:family w:val="roman"/>
    <w:pitch w:val="default"/>
    <w:sig w:usb0="E00006FF" w:usb1="420024FF" w:usb2="02000000" w:usb3="00000000" w:csb0="2000019F" w:csb1="00000000"/>
  </w:font>
  <w:font w:name="MS Mincho">
    <w:altName w:val="MS Gothic"/>
    <w:panose1 w:val="02020609040205080304"/>
    <w:charset w:val="80"/>
    <w:family w:val="roman"/>
    <w:pitch w:val="default"/>
    <w:sig w:usb0="00000000" w:usb1="00000000" w:usb2="00000010" w:usb3="00000000" w:csb0="00020000"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bullet"/>
      <w:pStyle w:val="25"/>
      <w:lvlText w:val=""/>
      <w:lvlJc w:val="left"/>
      <w:pPr>
        <w:tabs>
          <w:tab w:val="left" w:pos="360"/>
        </w:tabs>
        <w:ind w:left="360" w:hanging="360"/>
      </w:pPr>
      <w:rPr>
        <w:rFonts w:ascii="Symbol" w:hAnsi="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00000002"/>
    <w:multiLevelType w:val="multilevel"/>
    <w:tmpl w:val="00000002"/>
    <w:lvl w:ilvl="0" w:tentative="0">
      <w:start w:val="1"/>
      <w:numFmt w:val="bullet"/>
      <w:pStyle w:val="26"/>
      <w:lvlText w:val=""/>
      <w:lvlJc w:val="left"/>
      <w:pPr>
        <w:tabs>
          <w:tab w:val="left" w:pos="720"/>
        </w:tabs>
        <w:ind w:left="720" w:hanging="360"/>
      </w:pPr>
      <w:rPr>
        <w:rFonts w:ascii="Symbol" w:hAnsi="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00000003"/>
    <w:multiLevelType w:val="multilevel"/>
    <w:tmpl w:val="00000003"/>
    <w:lvl w:ilvl="0" w:tentative="0">
      <w:start w:val="1"/>
      <w:numFmt w:val="bullet"/>
      <w:pStyle w:val="27"/>
      <w:lvlText w:val=""/>
      <w:lvlJc w:val="left"/>
      <w:pPr>
        <w:tabs>
          <w:tab w:val="left" w:pos="1080"/>
        </w:tabs>
        <w:ind w:left="1080" w:hanging="360"/>
      </w:pPr>
      <w:rPr>
        <w:rFonts w:ascii="Symbol" w:hAnsi="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3">
    <w:nsid w:val="00000004"/>
    <w:multiLevelType w:val="multilevel"/>
    <w:tmpl w:val="00000004"/>
    <w:lvl w:ilvl="0" w:tentative="0">
      <w:start w:val="1"/>
      <w:numFmt w:val="decimal"/>
      <w:pStyle w:val="30"/>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4">
    <w:nsid w:val="00000005"/>
    <w:multiLevelType w:val="multilevel"/>
    <w:tmpl w:val="00000005"/>
    <w:lvl w:ilvl="0" w:tentative="0">
      <w:start w:val="1"/>
      <w:numFmt w:val="decimal"/>
      <w:pStyle w:val="31"/>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5">
    <w:nsid w:val="00000006"/>
    <w:multiLevelType w:val="multilevel"/>
    <w:tmpl w:val="00000006"/>
    <w:lvl w:ilvl="0" w:tentative="0">
      <w:start w:val="1"/>
      <w:numFmt w:val="decimal"/>
      <w:pStyle w:val="19"/>
      <w:lvlText w:val="%1."/>
      <w:lvlJc w:val="left"/>
      <w:pPr>
        <w:tabs>
          <w:tab w:val="left" w:pos="1080"/>
        </w:tabs>
        <w:ind w:left="108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720"/>
  <w:drawingGridHorizontalSpacing w:val="0"/>
  <w:drawingGridVerticalSpacing w:val="0"/>
  <w:displayHorizontalDrawingGridEvery w:val="0"/>
  <w:displayVerticalDrawingGridEvery w:val="0"/>
  <w:doNotUseMarginsForDrawingGridOrigin w:val="1"/>
  <w:drawingGridHorizontalOrigin w:val="0"/>
  <w:drawingGridVerticalOrigin w:val="0"/>
  <w:noPunctuationKerning w:val="1"/>
  <w:characterSpacingControl w:val="doNotCompress"/>
  <w:strictFirstAndLastChars w:val="1"/>
  <w:footnotePr>
    <w:footnote w:id="0"/>
    <w:footnote w:id="1"/>
  </w:footnotePr>
  <w:endnotePr>
    <w:endnote w:id="0"/>
    <w:endnote w:id="1"/>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A3E"/>
    <w:rsid w:val="000455C3"/>
    <w:rsid w:val="000D3311"/>
    <w:rsid w:val="001F7FD1"/>
    <w:rsid w:val="003A441A"/>
    <w:rsid w:val="003A4BF1"/>
    <w:rsid w:val="006D3A3E"/>
    <w:rsid w:val="00717D73"/>
    <w:rsid w:val="007C3CE4"/>
    <w:rsid w:val="00AD3497"/>
    <w:rsid w:val="00C8370B"/>
    <w:rsid w:val="00E915A8"/>
    <w:rsid w:val="00E94D0F"/>
    <w:rsid w:val="00FA0B5F"/>
    <w:rsid w:val="2555613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pPr>
      <w:suppressAutoHyphens/>
      <w:spacing w:after="80" w:line="276" w:lineRule="auto"/>
    </w:pPr>
    <w:rPr>
      <w:rFonts w:ascii="Times New Roman" w:hAnsi="Times New Roman" w:eastAsia="Times New Roman" w:cs="font320"/>
      <w:sz w:val="28"/>
      <w:szCs w:val="22"/>
      <w:lang w:val="en-US" w:eastAsia="en-US" w:bidi="ar-SA"/>
    </w:rPr>
  </w:style>
  <w:style w:type="paragraph" w:styleId="2">
    <w:name w:val="heading 1"/>
    <w:basedOn w:val="1"/>
    <w:next w:val="1"/>
    <w:qFormat/>
    <w:uiPriority w:val="0"/>
    <w:pPr>
      <w:keepNext/>
      <w:keepLines/>
      <w:spacing w:before="480" w:after="0"/>
      <w:outlineLvl w:val="0"/>
    </w:pPr>
    <w:rPr>
      <w:rFonts w:ascii="Calibri" w:hAnsi="Calibri" w:eastAsia="MS Gothic"/>
      <w:b/>
      <w:bCs/>
      <w:color w:val="365F91"/>
      <w:szCs w:val="28"/>
    </w:rPr>
  </w:style>
  <w:style w:type="paragraph" w:styleId="3">
    <w:name w:val="heading 2"/>
    <w:basedOn w:val="1"/>
    <w:next w:val="1"/>
    <w:qFormat/>
    <w:uiPriority w:val="0"/>
    <w:pPr>
      <w:keepNext/>
      <w:keepLines/>
      <w:spacing w:before="200" w:after="0"/>
      <w:outlineLvl w:val="1"/>
    </w:pPr>
    <w:rPr>
      <w:rFonts w:ascii="Calibri" w:hAnsi="Calibri" w:eastAsia="MS Gothic"/>
      <w:b/>
      <w:bCs/>
      <w:color w:val="4F81BD"/>
      <w:sz w:val="26"/>
      <w:szCs w:val="26"/>
    </w:rPr>
  </w:style>
  <w:style w:type="paragraph" w:styleId="4">
    <w:name w:val="heading 3"/>
    <w:basedOn w:val="1"/>
    <w:next w:val="1"/>
    <w:qFormat/>
    <w:uiPriority w:val="0"/>
    <w:pPr>
      <w:keepNext/>
      <w:keepLines/>
      <w:spacing w:before="200" w:after="0"/>
      <w:outlineLvl w:val="2"/>
    </w:pPr>
    <w:rPr>
      <w:rFonts w:ascii="Calibri" w:hAnsi="Calibri" w:eastAsia="MS Gothic"/>
      <w:b/>
      <w:bCs/>
      <w:color w:val="4F81BD"/>
    </w:rPr>
  </w:style>
  <w:style w:type="paragraph" w:styleId="5">
    <w:name w:val="heading 4"/>
    <w:basedOn w:val="1"/>
    <w:next w:val="1"/>
    <w:qFormat/>
    <w:uiPriority w:val="0"/>
    <w:pPr>
      <w:keepNext/>
      <w:keepLines/>
      <w:spacing w:before="200" w:after="0"/>
      <w:outlineLvl w:val="3"/>
    </w:pPr>
    <w:rPr>
      <w:rFonts w:ascii="Calibri" w:hAnsi="Calibri" w:eastAsia="MS Gothic"/>
      <w:b/>
      <w:bCs/>
      <w:i/>
      <w:iCs/>
      <w:color w:val="4F81BD"/>
    </w:rPr>
  </w:style>
  <w:style w:type="paragraph" w:styleId="6">
    <w:name w:val="heading 5"/>
    <w:basedOn w:val="1"/>
    <w:next w:val="1"/>
    <w:qFormat/>
    <w:uiPriority w:val="0"/>
    <w:pPr>
      <w:keepNext/>
      <w:keepLines/>
      <w:spacing w:before="200" w:after="0"/>
      <w:outlineLvl w:val="4"/>
    </w:pPr>
    <w:rPr>
      <w:rFonts w:ascii="Calibri" w:hAnsi="Calibri" w:eastAsia="MS Gothic"/>
      <w:color w:val="243F60"/>
    </w:rPr>
  </w:style>
  <w:style w:type="paragraph" w:styleId="7">
    <w:name w:val="heading 6"/>
    <w:basedOn w:val="1"/>
    <w:next w:val="1"/>
    <w:qFormat/>
    <w:uiPriority w:val="0"/>
    <w:pPr>
      <w:keepNext/>
      <w:keepLines/>
      <w:spacing w:before="200" w:after="0"/>
      <w:outlineLvl w:val="5"/>
    </w:pPr>
    <w:rPr>
      <w:rFonts w:ascii="Calibri" w:hAnsi="Calibri" w:eastAsia="MS Gothic"/>
      <w:i/>
      <w:iCs/>
      <w:color w:val="243F60"/>
    </w:rPr>
  </w:style>
  <w:style w:type="paragraph" w:styleId="8">
    <w:name w:val="heading 7"/>
    <w:basedOn w:val="1"/>
    <w:next w:val="1"/>
    <w:qFormat/>
    <w:uiPriority w:val="0"/>
    <w:pPr>
      <w:keepNext/>
      <w:keepLines/>
      <w:spacing w:before="200" w:after="0"/>
      <w:outlineLvl w:val="6"/>
    </w:pPr>
    <w:rPr>
      <w:rFonts w:ascii="Calibri" w:hAnsi="Calibri" w:eastAsia="MS Gothic"/>
      <w:i/>
      <w:iCs/>
      <w:color w:val="404040"/>
    </w:rPr>
  </w:style>
  <w:style w:type="paragraph" w:styleId="9">
    <w:name w:val="heading 8"/>
    <w:basedOn w:val="1"/>
    <w:next w:val="1"/>
    <w:qFormat/>
    <w:uiPriority w:val="0"/>
    <w:pPr>
      <w:keepNext/>
      <w:keepLines/>
      <w:spacing w:before="200" w:after="0"/>
      <w:outlineLvl w:val="7"/>
    </w:pPr>
    <w:rPr>
      <w:rFonts w:ascii="Calibri" w:hAnsi="Calibri" w:eastAsia="MS Gothic"/>
      <w:color w:val="4F81BD"/>
      <w:sz w:val="20"/>
      <w:szCs w:val="20"/>
    </w:rPr>
  </w:style>
  <w:style w:type="paragraph" w:styleId="10">
    <w:name w:val="heading 9"/>
    <w:basedOn w:val="1"/>
    <w:next w:val="1"/>
    <w:qFormat/>
    <w:uiPriority w:val="0"/>
    <w:pPr>
      <w:keepNext/>
      <w:keepLines/>
      <w:spacing w:before="200" w:after="0"/>
      <w:outlineLvl w:val="8"/>
    </w:pPr>
    <w:rPr>
      <w:rFonts w:ascii="Calibri" w:hAnsi="Calibri" w:eastAsia="MS Gothic"/>
      <w:i/>
      <w:iCs/>
      <w:color w:val="404040"/>
      <w:sz w:val="20"/>
      <w:szCs w:val="20"/>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4"/>
    <w:qFormat/>
    <w:uiPriority w:val="0"/>
    <w:rPr>
      <w:i/>
      <w:iCs/>
    </w:rPr>
  </w:style>
  <w:style w:type="character" w:customStyle="1" w:styleId="14">
    <w:name w:val="Основной шрифт абзаца1"/>
    <w:uiPriority w:val="0"/>
  </w:style>
  <w:style w:type="character" w:styleId="15">
    <w:name w:val="Hyperlink"/>
    <w:basedOn w:val="11"/>
    <w:unhideWhenUsed/>
    <w:uiPriority w:val="0"/>
    <w:rPr>
      <w:color w:val="0000FF" w:themeColor="hyperlink"/>
      <w:u w:val="single"/>
      <w14:textFill>
        <w14:solidFill>
          <w14:schemeClr w14:val="hlink"/>
        </w14:solidFill>
      </w14:textFill>
    </w:rPr>
  </w:style>
  <w:style w:type="character" w:styleId="16">
    <w:name w:val="Strong"/>
    <w:basedOn w:val="14"/>
    <w:qFormat/>
    <w:uiPriority w:val="0"/>
    <w:rPr>
      <w:b/>
      <w:bCs/>
    </w:rPr>
  </w:style>
  <w:style w:type="paragraph" w:styleId="17">
    <w:name w:val="List Continue"/>
    <w:basedOn w:val="1"/>
    <w:uiPriority w:val="0"/>
    <w:pPr>
      <w:spacing w:after="120"/>
      <w:ind w:left="360"/>
      <w:contextualSpacing/>
    </w:pPr>
  </w:style>
  <w:style w:type="paragraph" w:styleId="18">
    <w:name w:val="caption"/>
    <w:basedOn w:val="1"/>
    <w:next w:val="1"/>
    <w:qFormat/>
    <w:uiPriority w:val="0"/>
    <w:pPr>
      <w:spacing w:line="240" w:lineRule="auto"/>
    </w:pPr>
    <w:rPr>
      <w:b/>
      <w:bCs/>
      <w:color w:val="4F81BD"/>
      <w:sz w:val="18"/>
      <w:szCs w:val="18"/>
    </w:rPr>
  </w:style>
  <w:style w:type="paragraph" w:styleId="19">
    <w:name w:val="List Number 3"/>
    <w:basedOn w:val="1"/>
    <w:uiPriority w:val="0"/>
    <w:pPr>
      <w:numPr>
        <w:ilvl w:val="0"/>
        <w:numId w:val="1"/>
      </w:numPr>
      <w:contextualSpacing/>
    </w:pPr>
  </w:style>
  <w:style w:type="paragraph" w:styleId="20">
    <w:name w:val="header"/>
    <w:basedOn w:val="1"/>
    <w:uiPriority w:val="0"/>
    <w:pPr>
      <w:tabs>
        <w:tab w:val="center" w:pos="4680"/>
        <w:tab w:val="right" w:pos="9360"/>
      </w:tabs>
      <w:spacing w:after="0" w:line="240" w:lineRule="auto"/>
    </w:pPr>
  </w:style>
  <w:style w:type="paragraph" w:styleId="21">
    <w:name w:val="Body Text"/>
    <w:basedOn w:val="1"/>
    <w:uiPriority w:val="0"/>
    <w:pPr>
      <w:spacing w:after="120"/>
    </w:pPr>
  </w:style>
  <w:style w:type="paragraph" w:styleId="22">
    <w:name w:val="toa heading"/>
    <w:basedOn w:val="2"/>
    <w:next w:val="1"/>
    <w:uiPriority w:val="0"/>
    <w:pPr>
      <w:outlineLvl w:val="9"/>
    </w:pPr>
  </w:style>
  <w:style w:type="paragraph" w:styleId="23">
    <w:name w:val="index heading"/>
    <w:basedOn w:val="24"/>
    <w:uiPriority w:val="0"/>
  </w:style>
  <w:style w:type="paragraph" w:customStyle="1" w:styleId="24">
    <w:name w:val="Heading"/>
    <w:basedOn w:val="1"/>
    <w:next w:val="21"/>
    <w:uiPriority w:val="0"/>
    <w:pPr>
      <w:keepNext/>
      <w:spacing w:before="240" w:after="120"/>
    </w:pPr>
    <w:rPr>
      <w:rFonts w:ascii="Liberation Sans" w:hAnsi="Liberation Sans" w:eastAsia="Noto Sans CJK SC" w:cs="Lohit Devanagari"/>
      <w:szCs w:val="28"/>
    </w:rPr>
  </w:style>
  <w:style w:type="paragraph" w:styleId="25">
    <w:name w:val="List Bullet"/>
    <w:basedOn w:val="1"/>
    <w:uiPriority w:val="0"/>
    <w:pPr>
      <w:numPr>
        <w:ilvl w:val="0"/>
        <w:numId w:val="2"/>
      </w:numPr>
      <w:contextualSpacing/>
    </w:pPr>
  </w:style>
  <w:style w:type="paragraph" w:styleId="26">
    <w:name w:val="List Bullet 2"/>
    <w:basedOn w:val="1"/>
    <w:uiPriority w:val="0"/>
    <w:pPr>
      <w:numPr>
        <w:ilvl w:val="0"/>
        <w:numId w:val="3"/>
      </w:numPr>
      <w:contextualSpacing/>
    </w:pPr>
  </w:style>
  <w:style w:type="paragraph" w:styleId="27">
    <w:name w:val="List Bullet 3"/>
    <w:basedOn w:val="1"/>
    <w:uiPriority w:val="0"/>
    <w:pPr>
      <w:numPr>
        <w:ilvl w:val="0"/>
        <w:numId w:val="4"/>
      </w:numPr>
      <w:contextualSpacing/>
    </w:pPr>
  </w:style>
  <w:style w:type="paragraph" w:styleId="28">
    <w:name w:val="Title"/>
    <w:basedOn w:val="1"/>
    <w:next w:val="1"/>
    <w:qFormat/>
    <w:uiPriority w:val="0"/>
    <w:pPr>
      <w:pBdr>
        <w:top w:val="none" w:color="000000" w:sz="0" w:space="0"/>
        <w:left w:val="none" w:color="000000" w:sz="0" w:space="0"/>
        <w:bottom w:val="single" w:color="4F81BD" w:sz="8" w:space="4"/>
        <w:right w:val="none" w:color="000000" w:sz="0" w:space="0"/>
      </w:pBdr>
      <w:spacing w:after="300" w:line="240" w:lineRule="auto"/>
      <w:contextualSpacing/>
    </w:pPr>
    <w:rPr>
      <w:rFonts w:ascii="Calibri" w:hAnsi="Calibri" w:eastAsia="MS Gothic"/>
      <w:color w:val="17365D"/>
      <w:spacing w:val="5"/>
      <w:kern w:val="2"/>
      <w:sz w:val="52"/>
      <w:szCs w:val="52"/>
    </w:rPr>
  </w:style>
  <w:style w:type="paragraph" w:styleId="29">
    <w:name w:val="footer"/>
    <w:basedOn w:val="1"/>
    <w:uiPriority w:val="0"/>
    <w:pPr>
      <w:tabs>
        <w:tab w:val="center" w:pos="4680"/>
        <w:tab w:val="right" w:pos="9360"/>
      </w:tabs>
      <w:spacing w:after="0" w:line="240" w:lineRule="auto"/>
    </w:pPr>
  </w:style>
  <w:style w:type="paragraph" w:styleId="30">
    <w:name w:val="List Number"/>
    <w:basedOn w:val="1"/>
    <w:uiPriority w:val="0"/>
    <w:pPr>
      <w:numPr>
        <w:ilvl w:val="0"/>
        <w:numId w:val="5"/>
      </w:numPr>
      <w:contextualSpacing/>
    </w:pPr>
  </w:style>
  <w:style w:type="paragraph" w:styleId="31">
    <w:name w:val="List Number 2"/>
    <w:basedOn w:val="1"/>
    <w:uiPriority w:val="0"/>
    <w:pPr>
      <w:numPr>
        <w:ilvl w:val="0"/>
        <w:numId w:val="6"/>
      </w:numPr>
      <w:contextualSpacing/>
    </w:pPr>
  </w:style>
  <w:style w:type="paragraph" w:styleId="32">
    <w:name w:val="List"/>
    <w:basedOn w:val="1"/>
    <w:qFormat/>
    <w:uiPriority w:val="0"/>
    <w:pPr>
      <w:ind w:left="360" w:hanging="360"/>
      <w:contextualSpacing/>
    </w:pPr>
  </w:style>
  <w:style w:type="paragraph" w:styleId="33">
    <w:name w:val="Subtitle"/>
    <w:basedOn w:val="1"/>
    <w:next w:val="1"/>
    <w:qFormat/>
    <w:uiPriority w:val="0"/>
    <w:rPr>
      <w:rFonts w:ascii="Calibri" w:hAnsi="Calibri" w:eastAsia="MS Gothic"/>
      <w:i/>
      <w:iCs/>
      <w:color w:val="4F81BD"/>
      <w:spacing w:val="15"/>
      <w:sz w:val="24"/>
      <w:szCs w:val="24"/>
    </w:rPr>
  </w:style>
  <w:style w:type="paragraph" w:styleId="34">
    <w:name w:val="List Continue 2"/>
    <w:basedOn w:val="1"/>
    <w:uiPriority w:val="0"/>
    <w:pPr>
      <w:spacing w:after="120"/>
      <w:ind w:left="720"/>
      <w:contextualSpacing/>
    </w:pPr>
  </w:style>
  <w:style w:type="paragraph" w:styleId="35">
    <w:name w:val="List Continue 3"/>
    <w:basedOn w:val="1"/>
    <w:uiPriority w:val="0"/>
    <w:pPr>
      <w:spacing w:after="120"/>
      <w:ind w:left="1080"/>
      <w:contextualSpacing/>
    </w:pPr>
  </w:style>
  <w:style w:type="character" w:customStyle="1" w:styleId="36">
    <w:name w:val="Header Char"/>
    <w:basedOn w:val="14"/>
    <w:qFormat/>
    <w:uiPriority w:val="0"/>
  </w:style>
  <w:style w:type="character" w:customStyle="1" w:styleId="37">
    <w:name w:val="Footer Char"/>
    <w:basedOn w:val="14"/>
    <w:uiPriority w:val="0"/>
  </w:style>
  <w:style w:type="character" w:customStyle="1" w:styleId="38">
    <w:name w:val="Heading 1 Char"/>
    <w:basedOn w:val="14"/>
    <w:qFormat/>
    <w:uiPriority w:val="0"/>
    <w:rPr>
      <w:rFonts w:ascii="Calibri" w:hAnsi="Calibri" w:eastAsia="MS Gothic" w:cs="font320"/>
      <w:b/>
      <w:bCs/>
      <w:color w:val="365F91"/>
      <w:sz w:val="28"/>
      <w:szCs w:val="28"/>
    </w:rPr>
  </w:style>
  <w:style w:type="character" w:customStyle="1" w:styleId="39">
    <w:name w:val="Heading 2 Char"/>
    <w:basedOn w:val="14"/>
    <w:uiPriority w:val="0"/>
    <w:rPr>
      <w:rFonts w:ascii="Calibri" w:hAnsi="Calibri" w:eastAsia="MS Gothic" w:cs="font320"/>
      <w:b/>
      <w:bCs/>
      <w:color w:val="4F81BD"/>
      <w:sz w:val="26"/>
      <w:szCs w:val="26"/>
    </w:rPr>
  </w:style>
  <w:style w:type="character" w:customStyle="1" w:styleId="40">
    <w:name w:val="Heading 3 Char"/>
    <w:basedOn w:val="14"/>
    <w:uiPriority w:val="0"/>
    <w:rPr>
      <w:rFonts w:ascii="Calibri" w:hAnsi="Calibri" w:eastAsia="MS Gothic" w:cs="font320"/>
      <w:b/>
      <w:bCs/>
      <w:color w:val="4F81BD"/>
    </w:rPr>
  </w:style>
  <w:style w:type="character" w:customStyle="1" w:styleId="41">
    <w:name w:val="Title Char"/>
    <w:basedOn w:val="14"/>
    <w:qFormat/>
    <w:uiPriority w:val="0"/>
    <w:rPr>
      <w:rFonts w:ascii="Calibri" w:hAnsi="Calibri" w:eastAsia="MS Gothic" w:cs="font320"/>
      <w:color w:val="17365D"/>
      <w:spacing w:val="5"/>
      <w:kern w:val="2"/>
      <w:sz w:val="52"/>
      <w:szCs w:val="52"/>
    </w:rPr>
  </w:style>
  <w:style w:type="character" w:customStyle="1" w:styleId="42">
    <w:name w:val="Subtitle Char"/>
    <w:basedOn w:val="14"/>
    <w:qFormat/>
    <w:uiPriority w:val="0"/>
    <w:rPr>
      <w:rFonts w:ascii="Calibri" w:hAnsi="Calibri" w:eastAsia="MS Gothic" w:cs="font320"/>
      <w:i/>
      <w:iCs/>
      <w:color w:val="4F81BD"/>
      <w:spacing w:val="15"/>
      <w:sz w:val="24"/>
      <w:szCs w:val="24"/>
    </w:rPr>
  </w:style>
  <w:style w:type="character" w:customStyle="1" w:styleId="43">
    <w:name w:val="Body Text Char"/>
    <w:basedOn w:val="14"/>
    <w:uiPriority w:val="0"/>
  </w:style>
  <w:style w:type="character" w:customStyle="1" w:styleId="44">
    <w:name w:val="Body Text 2 Char"/>
    <w:basedOn w:val="14"/>
    <w:qFormat/>
    <w:uiPriority w:val="0"/>
  </w:style>
  <w:style w:type="character" w:customStyle="1" w:styleId="45">
    <w:name w:val="Body Text 3 Char"/>
    <w:basedOn w:val="14"/>
    <w:uiPriority w:val="0"/>
    <w:rPr>
      <w:sz w:val="16"/>
      <w:szCs w:val="16"/>
    </w:rPr>
  </w:style>
  <w:style w:type="character" w:customStyle="1" w:styleId="46">
    <w:name w:val="Macro Text Char"/>
    <w:basedOn w:val="14"/>
    <w:uiPriority w:val="0"/>
    <w:rPr>
      <w:rFonts w:ascii="Courier" w:hAnsi="Courier"/>
      <w:sz w:val="20"/>
      <w:szCs w:val="20"/>
    </w:rPr>
  </w:style>
  <w:style w:type="character" w:customStyle="1" w:styleId="47">
    <w:name w:val="Quote Char"/>
    <w:basedOn w:val="14"/>
    <w:uiPriority w:val="0"/>
    <w:rPr>
      <w:i/>
      <w:iCs/>
      <w:color w:val="000000"/>
    </w:rPr>
  </w:style>
  <w:style w:type="character" w:customStyle="1" w:styleId="48">
    <w:name w:val="Heading 4 Char"/>
    <w:basedOn w:val="14"/>
    <w:qFormat/>
    <w:uiPriority w:val="0"/>
    <w:rPr>
      <w:rFonts w:ascii="Calibri" w:hAnsi="Calibri" w:eastAsia="MS Gothic" w:cs="font320"/>
      <w:b/>
      <w:bCs/>
      <w:i/>
      <w:iCs/>
      <w:color w:val="4F81BD"/>
    </w:rPr>
  </w:style>
  <w:style w:type="character" w:customStyle="1" w:styleId="49">
    <w:name w:val="Heading 5 Char"/>
    <w:basedOn w:val="14"/>
    <w:uiPriority w:val="0"/>
    <w:rPr>
      <w:rFonts w:ascii="Calibri" w:hAnsi="Calibri" w:eastAsia="MS Gothic" w:cs="font320"/>
      <w:color w:val="243F60"/>
    </w:rPr>
  </w:style>
  <w:style w:type="character" w:customStyle="1" w:styleId="50">
    <w:name w:val="Heading 6 Char"/>
    <w:basedOn w:val="14"/>
    <w:uiPriority w:val="0"/>
    <w:rPr>
      <w:rFonts w:ascii="Calibri" w:hAnsi="Calibri" w:eastAsia="MS Gothic" w:cs="font320"/>
      <w:i/>
      <w:iCs/>
      <w:color w:val="243F60"/>
    </w:rPr>
  </w:style>
  <w:style w:type="character" w:customStyle="1" w:styleId="51">
    <w:name w:val="Heading 7 Char"/>
    <w:basedOn w:val="14"/>
    <w:uiPriority w:val="0"/>
    <w:rPr>
      <w:rFonts w:ascii="Calibri" w:hAnsi="Calibri" w:eastAsia="MS Gothic" w:cs="font320"/>
      <w:i/>
      <w:iCs/>
      <w:color w:val="404040"/>
    </w:rPr>
  </w:style>
  <w:style w:type="character" w:customStyle="1" w:styleId="52">
    <w:name w:val="Heading 8 Char"/>
    <w:basedOn w:val="14"/>
    <w:uiPriority w:val="0"/>
    <w:rPr>
      <w:rFonts w:ascii="Calibri" w:hAnsi="Calibri" w:eastAsia="MS Gothic" w:cs="font320"/>
      <w:color w:val="4F81BD"/>
      <w:sz w:val="20"/>
      <w:szCs w:val="20"/>
    </w:rPr>
  </w:style>
  <w:style w:type="character" w:customStyle="1" w:styleId="53">
    <w:name w:val="Heading 9 Char"/>
    <w:basedOn w:val="14"/>
    <w:uiPriority w:val="0"/>
    <w:rPr>
      <w:rFonts w:ascii="Calibri" w:hAnsi="Calibri" w:eastAsia="MS Gothic" w:cs="font320"/>
      <w:i/>
      <w:iCs/>
      <w:color w:val="404040"/>
      <w:sz w:val="20"/>
      <w:szCs w:val="20"/>
    </w:rPr>
  </w:style>
  <w:style w:type="character" w:customStyle="1" w:styleId="54">
    <w:name w:val="Intense Quote Char"/>
    <w:basedOn w:val="14"/>
    <w:qFormat/>
    <w:uiPriority w:val="0"/>
    <w:rPr>
      <w:b/>
      <w:bCs/>
      <w:i/>
      <w:iCs/>
      <w:color w:val="4F81BD"/>
    </w:rPr>
  </w:style>
  <w:style w:type="character" w:customStyle="1" w:styleId="55">
    <w:name w:val="Слабое выделение1"/>
    <w:basedOn w:val="14"/>
    <w:qFormat/>
    <w:uiPriority w:val="0"/>
    <w:rPr>
      <w:i/>
      <w:iCs/>
      <w:color w:val="808080"/>
    </w:rPr>
  </w:style>
  <w:style w:type="character" w:customStyle="1" w:styleId="56">
    <w:name w:val="Сильное выделение1"/>
    <w:basedOn w:val="14"/>
    <w:qFormat/>
    <w:uiPriority w:val="0"/>
    <w:rPr>
      <w:b/>
      <w:bCs/>
      <w:i/>
      <w:iCs/>
      <w:color w:val="4F81BD"/>
    </w:rPr>
  </w:style>
  <w:style w:type="character" w:customStyle="1" w:styleId="57">
    <w:name w:val="Слабая ссылка1"/>
    <w:basedOn w:val="14"/>
    <w:qFormat/>
    <w:uiPriority w:val="0"/>
    <w:rPr>
      <w:smallCaps/>
      <w:color w:val="C0504D"/>
      <w:u w:val="single"/>
    </w:rPr>
  </w:style>
  <w:style w:type="character" w:customStyle="1" w:styleId="58">
    <w:name w:val="Сильная ссылка1"/>
    <w:basedOn w:val="14"/>
    <w:qFormat/>
    <w:uiPriority w:val="0"/>
    <w:rPr>
      <w:b/>
      <w:bCs/>
      <w:smallCaps/>
      <w:color w:val="C0504D"/>
      <w:spacing w:val="5"/>
      <w:u w:val="single"/>
    </w:rPr>
  </w:style>
  <w:style w:type="character" w:customStyle="1" w:styleId="59">
    <w:name w:val="Название книги1"/>
    <w:basedOn w:val="14"/>
    <w:qFormat/>
    <w:uiPriority w:val="0"/>
    <w:rPr>
      <w:b/>
      <w:bCs/>
      <w:smallCaps/>
      <w:spacing w:val="5"/>
    </w:rPr>
  </w:style>
  <w:style w:type="character" w:customStyle="1" w:styleId="60">
    <w:name w:val="ListLabel 1"/>
    <w:qFormat/>
    <w:uiPriority w:val="0"/>
  </w:style>
  <w:style w:type="character" w:customStyle="1" w:styleId="61">
    <w:name w:val="ListLabel 2"/>
    <w:qFormat/>
    <w:uiPriority w:val="0"/>
  </w:style>
  <w:style w:type="character" w:customStyle="1" w:styleId="62">
    <w:name w:val="ListLabel 3"/>
    <w:qFormat/>
    <w:uiPriority w:val="0"/>
  </w:style>
  <w:style w:type="character" w:customStyle="1" w:styleId="63">
    <w:name w:val="ListLabel 4"/>
    <w:qFormat/>
    <w:uiPriority w:val="0"/>
  </w:style>
  <w:style w:type="character" w:customStyle="1" w:styleId="64">
    <w:name w:val="ListLabel 5"/>
    <w:qFormat/>
    <w:uiPriority w:val="0"/>
  </w:style>
  <w:style w:type="character" w:customStyle="1" w:styleId="65">
    <w:name w:val="ListLabel 6"/>
    <w:uiPriority w:val="0"/>
  </w:style>
  <w:style w:type="character" w:customStyle="1" w:styleId="66">
    <w:name w:val="ListLabel 7"/>
    <w:qFormat/>
    <w:uiPriority w:val="0"/>
  </w:style>
  <w:style w:type="character" w:customStyle="1" w:styleId="67">
    <w:name w:val="ListLabel 8"/>
    <w:qFormat/>
    <w:uiPriority w:val="0"/>
  </w:style>
  <w:style w:type="character" w:customStyle="1" w:styleId="68">
    <w:name w:val="ListLabel 9"/>
    <w:qFormat/>
    <w:uiPriority w:val="0"/>
  </w:style>
  <w:style w:type="paragraph" w:customStyle="1" w:styleId="69">
    <w:name w:val="Index"/>
    <w:basedOn w:val="1"/>
    <w:qFormat/>
    <w:uiPriority w:val="0"/>
    <w:pPr>
      <w:suppressLineNumbers/>
    </w:pPr>
    <w:rPr>
      <w:rFonts w:cs="Lohit Devanagari"/>
    </w:rPr>
  </w:style>
  <w:style w:type="paragraph" w:customStyle="1" w:styleId="70">
    <w:name w:val="Header and Footer"/>
    <w:basedOn w:val="1"/>
    <w:qFormat/>
    <w:uiPriority w:val="0"/>
  </w:style>
  <w:style w:type="paragraph" w:customStyle="1" w:styleId="71">
    <w:name w:val="Без интервала1"/>
    <w:uiPriority w:val="0"/>
    <w:pPr>
      <w:suppressAutoHyphens/>
    </w:pPr>
    <w:rPr>
      <w:rFonts w:ascii="Cambria" w:hAnsi="Cambria" w:eastAsia="MS Mincho" w:cs="font320"/>
      <w:sz w:val="22"/>
      <w:szCs w:val="22"/>
      <w:lang w:val="en-US" w:eastAsia="en-US" w:bidi="ar-SA"/>
    </w:rPr>
  </w:style>
  <w:style w:type="paragraph" w:customStyle="1" w:styleId="72">
    <w:name w:val="Абзац списка1"/>
    <w:basedOn w:val="1"/>
    <w:uiPriority w:val="0"/>
    <w:pPr>
      <w:ind w:left="720"/>
      <w:contextualSpacing/>
    </w:pPr>
  </w:style>
  <w:style w:type="paragraph" w:customStyle="1" w:styleId="73">
    <w:name w:val="Основной текст 21"/>
    <w:basedOn w:val="1"/>
    <w:uiPriority w:val="0"/>
    <w:pPr>
      <w:spacing w:after="120" w:line="480" w:lineRule="auto"/>
    </w:pPr>
  </w:style>
  <w:style w:type="paragraph" w:customStyle="1" w:styleId="74">
    <w:name w:val="Основной текст 31"/>
    <w:basedOn w:val="1"/>
    <w:uiPriority w:val="0"/>
    <w:pPr>
      <w:spacing w:after="120"/>
    </w:pPr>
    <w:rPr>
      <w:sz w:val="16"/>
      <w:szCs w:val="16"/>
    </w:rPr>
  </w:style>
  <w:style w:type="paragraph" w:customStyle="1" w:styleId="75">
    <w:name w:val="Список 21"/>
    <w:basedOn w:val="1"/>
    <w:uiPriority w:val="0"/>
    <w:pPr>
      <w:ind w:left="720" w:hanging="360"/>
      <w:contextualSpacing/>
    </w:pPr>
  </w:style>
  <w:style w:type="paragraph" w:customStyle="1" w:styleId="76">
    <w:name w:val="Список 31"/>
    <w:basedOn w:val="1"/>
    <w:uiPriority w:val="0"/>
    <w:pPr>
      <w:ind w:left="1080" w:hanging="360"/>
      <w:contextualSpacing/>
    </w:pPr>
  </w:style>
  <w:style w:type="paragraph" w:customStyle="1" w:styleId="77">
    <w:name w:val="Текст макроса1"/>
    <w:uiPriority w:val="0"/>
    <w:pPr>
      <w:tabs>
        <w:tab w:val="left" w:pos="576"/>
        <w:tab w:val="left" w:pos="1152"/>
        <w:tab w:val="left" w:pos="1728"/>
        <w:tab w:val="left" w:pos="2304"/>
        <w:tab w:val="left" w:pos="2880"/>
        <w:tab w:val="left" w:pos="3456"/>
        <w:tab w:val="left" w:pos="4032"/>
      </w:tabs>
      <w:suppressAutoHyphens/>
      <w:spacing w:after="200" w:line="276" w:lineRule="auto"/>
    </w:pPr>
    <w:rPr>
      <w:rFonts w:ascii="Courier" w:hAnsi="Courier" w:eastAsia="MS Mincho" w:cs="font320"/>
      <w:lang w:val="en-US" w:eastAsia="en-US" w:bidi="ar-SA"/>
    </w:rPr>
  </w:style>
  <w:style w:type="paragraph" w:customStyle="1" w:styleId="78">
    <w:name w:val="Цитата 21"/>
    <w:basedOn w:val="1"/>
    <w:next w:val="1"/>
    <w:uiPriority w:val="0"/>
    <w:rPr>
      <w:i/>
      <w:iCs/>
      <w:color w:val="000000"/>
    </w:rPr>
  </w:style>
  <w:style w:type="paragraph" w:customStyle="1" w:styleId="79">
    <w:name w:val="Выделенная цитата1"/>
    <w:basedOn w:val="1"/>
    <w:next w:val="1"/>
    <w:uiPriority w:val="0"/>
    <w:pPr>
      <w:pBdr>
        <w:top w:val="none" w:color="000000" w:sz="0" w:space="0"/>
        <w:left w:val="none" w:color="000000" w:sz="0" w:space="0"/>
        <w:bottom w:val="single" w:color="4F81BD" w:sz="4" w:space="4"/>
        <w:right w:val="none" w:color="000000" w:sz="0" w:space="0"/>
      </w:pBdr>
      <w:spacing w:before="200" w:after="280"/>
      <w:ind w:left="936" w:right="936"/>
    </w:pPr>
    <w:rPr>
      <w:b/>
      <w:bCs/>
      <w:i/>
      <w:iCs/>
      <w:color w:val="4F81BD"/>
    </w:rPr>
  </w:style>
  <w:style w:type="paragraph" w:customStyle="1" w:styleId="80">
    <w:name w:val="TitleBig"/>
    <w:uiPriority w:val="0"/>
    <w:pPr>
      <w:suppressAutoHyphens/>
      <w:spacing w:after="200" w:line="276" w:lineRule="auto"/>
    </w:pPr>
    <w:rPr>
      <w:rFonts w:ascii="Times New Roman" w:hAnsi="Times New Roman" w:eastAsia="Times New Roman" w:cs="font320"/>
      <w:b/>
      <w:color w:val="1F4E79"/>
      <w:sz w:val="48"/>
      <w:szCs w:val="22"/>
      <w:lang w:val="en-US" w:eastAsia="en-US" w:bidi="ar-SA"/>
    </w:rPr>
  </w:style>
  <w:style w:type="paragraph" w:customStyle="1" w:styleId="81">
    <w:name w:val="HeadingBlue"/>
    <w:uiPriority w:val="0"/>
    <w:pPr>
      <w:suppressAutoHyphens/>
      <w:spacing w:after="200" w:line="276" w:lineRule="auto"/>
    </w:pPr>
    <w:rPr>
      <w:rFonts w:ascii="Times New Roman" w:hAnsi="Times New Roman" w:eastAsia="Times New Roman" w:cs="font320"/>
      <w:b/>
      <w:color w:val="1F4E79"/>
      <w:sz w:val="32"/>
      <w:szCs w:val="22"/>
      <w:lang w:val="en-US" w:eastAsia="en-US" w:bidi="ar-SA"/>
    </w:rPr>
  </w:style>
  <w:style w:type="paragraph" w:customStyle="1" w:styleId="82">
    <w:name w:val="HeadingGreen"/>
    <w:uiPriority w:val="0"/>
    <w:pPr>
      <w:suppressAutoHyphens/>
      <w:spacing w:after="200" w:line="276" w:lineRule="auto"/>
    </w:pPr>
    <w:rPr>
      <w:rFonts w:ascii="Times New Roman" w:hAnsi="Times New Roman" w:eastAsia="Times New Roman" w:cs="font320"/>
      <w:b/>
      <w:color w:val="2E7D32"/>
      <w:sz w:val="30"/>
      <w:szCs w:val="22"/>
      <w:lang w:val="en-US" w:eastAsia="en-US" w:bidi="ar-SA"/>
    </w:rPr>
  </w:style>
  <w:style w:type="paragraph" w:customStyle="1" w:styleId="83">
    <w:name w:val="SmallNote"/>
    <w:uiPriority w:val="0"/>
    <w:pPr>
      <w:suppressAutoHyphens/>
      <w:spacing w:after="200" w:line="276" w:lineRule="auto"/>
    </w:pPr>
    <w:rPr>
      <w:rFonts w:ascii="Times New Roman" w:hAnsi="Times New Roman" w:eastAsia="Times New Roman" w:cs="font320"/>
      <w:color w:val="666666"/>
      <w:sz w:val="22"/>
      <w:szCs w:val="22"/>
      <w:lang w:val="en-US" w:eastAsia="en-US" w:bidi="ar-SA"/>
    </w:rPr>
  </w:style>
  <w:style w:type="paragraph" w:styleId="84">
    <w:name w:val="List Paragraph"/>
    <w:basedOn w:val="1"/>
    <w:qFormat/>
    <w:uiPriority w:val="34"/>
    <w:pPr>
      <w:suppressAutoHyphens w:val="0"/>
      <w:spacing w:after="200"/>
      <w:ind w:left="720"/>
      <w:contextualSpacing/>
    </w:pPr>
    <w:rPr>
      <w:rFonts w:eastAsia="MS Mincho" w:cs="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RePack by SPecialiST</Company>
  <Pages>19</Pages>
  <Words>3470</Words>
  <Characters>23813</Characters>
  <Lines>196</Lines>
  <Paragraphs>55</Paragraphs>
  <TotalTime>5</TotalTime>
  <ScaleCrop>false</ScaleCrop>
  <LinksUpToDate>false</LinksUpToDate>
  <CharactersWithSpaces>26823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2026-08-22T03:07:00Z</dcterms:created>
  <dc:creator>OpenAI</dc:creator>
  <dc:description>generated by python-docx</dc:description>
  <cp:keywords>O‘zbekiston, mustaqillik, 35, yillik, 5-sinf, dars, ishlanma, Konstitutsiya, davlat, ramzlari</cp:keywords>
  <cp:lastModifiedBy>Rustam Ramazonov</cp:lastModifiedBy>
  <cp:lastPrinted>1900-12-31T19:00:00Z</cp:lastPrinted>
  <dcterms:modified xsi:type="dcterms:W3CDTF">2026-08-27T19:50:25Z</dcterms:modified>
  <dc:subject>5-sinf uchun ochiq dars ishlanmasi</dc:subject>
  <dc:title>O‘zbekiston mustaqilligining 35 yilligiga bag‘ishlangan 5-sinf dars ishlanmasi</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KSOTemplateDocerSaveRecord">
    <vt:lpwstr>eyJoZGlkIjoiZGNjYTVjMGY0N2EwYTA5N2Q3Mjg1NjhmNWUwMDY2YzkiLCJ1c2VySWQiOiI0NjcyOTI2NzEyODEzIn0=</vt:lpwstr>
  </property>
  <property fmtid="{D5CDD505-2E9C-101B-9397-08002B2CF9AE}" pid="4" name="KSOProductBuildVer">
    <vt:lpwstr>1049-12.1.0.28032</vt:lpwstr>
  </property>
  <property fmtid="{D5CDD505-2E9C-101B-9397-08002B2CF9AE}" pid="5" name="ICV">
    <vt:lpwstr>0C223EEB95FB47369E48EDD3AE0ADDEF_12</vt:lpwstr>
  </property>
</Properties>
</file>